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51E8497"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EF2AF2">
        <w:rPr>
          <w:rFonts w:cs="Arial"/>
          <w:bCs/>
          <w:sz w:val="28"/>
        </w:rPr>
        <w:t>#98</w:t>
      </w:r>
      <w:r w:rsidR="00767D60">
        <w:rPr>
          <w:rFonts w:cs="Arial"/>
          <w:bCs/>
          <w:sz w:val="28"/>
        </w:rPr>
        <w:t xml:space="preserve"> </w:t>
      </w:r>
      <w:r w:rsidR="005203DE">
        <w:rPr>
          <w:rFonts w:cs="Arial" w:hint="eastAsia"/>
          <w:bCs/>
          <w:sz w:val="28"/>
          <w:szCs w:val="24"/>
          <w:lang w:val="en-US" w:eastAsia="zh-TW"/>
        </w:rPr>
        <w:tab/>
      </w:r>
      <w:r w:rsidR="001435B3">
        <w:rPr>
          <w:rFonts w:eastAsia="MS Mincho" w:cs="Arial"/>
          <w:bCs/>
          <w:sz w:val="28"/>
          <w:szCs w:val="24"/>
          <w:lang w:val="en-US"/>
        </w:rPr>
        <w:t>R1-190</w:t>
      </w:r>
      <w:r w:rsidR="00DE4C80">
        <w:rPr>
          <w:rFonts w:eastAsia="MS Mincho" w:cs="Arial"/>
          <w:bCs/>
          <w:sz w:val="28"/>
          <w:szCs w:val="24"/>
          <w:lang w:val="en-US"/>
        </w:rPr>
        <w:t>8747</w:t>
      </w:r>
    </w:p>
    <w:p w14:paraId="6D9A9A80" w14:textId="4DC9CEE3" w:rsidR="006517D0" w:rsidRPr="009A4147" w:rsidRDefault="00EF2AF2" w:rsidP="006517D0">
      <w:pPr>
        <w:pStyle w:val="Header"/>
        <w:tabs>
          <w:tab w:val="center" w:pos="4536"/>
          <w:tab w:val="right" w:pos="8280"/>
          <w:tab w:val="right" w:pos="9781"/>
        </w:tabs>
        <w:spacing w:after="240"/>
        <w:ind w:right="-58"/>
        <w:rPr>
          <w:rFonts w:cs="Arial"/>
          <w:bCs/>
          <w:sz w:val="28"/>
          <w:szCs w:val="24"/>
          <w:lang w:eastAsia="zh-TW"/>
        </w:rPr>
      </w:pPr>
      <w:r w:rsidRPr="00EF2AF2">
        <w:rPr>
          <w:rFonts w:cs="Arial"/>
          <w:bCs/>
          <w:sz w:val="28"/>
        </w:rPr>
        <w:t>Prague, Czech Republic, 26th – 30th August</w:t>
      </w:r>
      <w:r w:rsidR="00E74822" w:rsidRPr="00B5587F">
        <w:rPr>
          <w:rFonts w:cs="Arial"/>
          <w:bCs/>
          <w:sz w:val="28"/>
        </w:rPr>
        <w:t>,</w:t>
      </w:r>
      <w:r w:rsidR="00E74822">
        <w:rPr>
          <w:rFonts w:cs="Arial"/>
          <w:bCs/>
          <w:sz w:val="28"/>
        </w:rPr>
        <w:t xml:space="preserve"> 2019</w:t>
      </w:r>
      <w:r w:rsidR="00DA3A69" w:rsidRPr="00DA3A69">
        <w:rPr>
          <w:rFonts w:cs="Arial"/>
          <w:bCs/>
          <w:sz w:val="28"/>
        </w:rPr>
        <w:t xml:space="preserve"> </w:t>
      </w:r>
      <w:r w:rsidR="00297FB4">
        <w:rPr>
          <w:rFonts w:cs="Arial"/>
          <w:bCs/>
          <w:sz w:val="28"/>
        </w:rPr>
        <w:t xml:space="preserve"> </w:t>
      </w:r>
    </w:p>
    <w:p w14:paraId="5F261769" w14:textId="05D1C50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E4138">
        <w:rPr>
          <w:rFonts w:cs="Arial"/>
          <w:bCs/>
          <w:sz w:val="28"/>
          <w:szCs w:val="24"/>
          <w:lang w:val="en-US" w:eastAsia="zh-TW"/>
        </w:rPr>
        <w:t>6.2.2.1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17C4E">
        <w:rPr>
          <w:rFonts w:cs="Arial"/>
          <w:bCs/>
          <w:sz w:val="28"/>
          <w:szCs w:val="24"/>
          <w:lang w:val="en-US" w:eastAsia="zh-TW"/>
        </w:rPr>
        <w:t>UE-Group WUS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F7D9C25" w14:textId="6B3AA9AE" w:rsidR="00475076"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w:t>
      </w:r>
      <w:r w:rsidR="00D3087A">
        <w:rPr>
          <w:rFonts w:ascii="Times New Roman" w:hAnsi="Times New Roman"/>
          <w:b w:val="0"/>
          <w:bCs/>
          <w:sz w:val="20"/>
          <w:lang w:val="en-US" w:eastAsia="zh-TW"/>
        </w:rPr>
        <w:t>RAN1#97</w:t>
      </w:r>
      <w:r w:rsidR="0001171D">
        <w:rPr>
          <w:rFonts w:ascii="Times New Roman" w:hAnsi="Times New Roman"/>
          <w:b w:val="0"/>
          <w:bCs/>
          <w:sz w:val="20"/>
          <w:lang w:val="en-US" w:eastAsia="zh-TW"/>
        </w:rPr>
        <w:t xml:space="preserve">, the following agreements </w:t>
      </w:r>
      <w:r w:rsidR="00190535">
        <w:rPr>
          <w:rFonts w:ascii="Times New Roman" w:hAnsi="Times New Roman"/>
          <w:b w:val="0"/>
          <w:bCs/>
          <w:sz w:val="20"/>
          <w:lang w:val="en-US" w:eastAsia="zh-TW"/>
        </w:rPr>
        <w:t xml:space="preserve">requiring further study </w:t>
      </w:r>
      <w:r w:rsidR="0001171D">
        <w:rPr>
          <w:rFonts w:ascii="Times New Roman" w:hAnsi="Times New Roman"/>
          <w:b w:val="0"/>
          <w:bCs/>
          <w:sz w:val="20"/>
          <w:lang w:val="en-US" w:eastAsia="zh-TW"/>
        </w:rPr>
        <w:t>were made on specific support of UE-group Wake Up Signal.</w:t>
      </w:r>
    </w:p>
    <w:p w14:paraId="07DC4908" w14:textId="148A457C" w:rsidR="00D3087A" w:rsidRPr="00D3087A" w:rsidRDefault="00D3087A" w:rsidP="00D3087A">
      <w:pPr>
        <w:pStyle w:val="Heade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Working Assumption</w:t>
      </w:r>
      <w:r>
        <w:rPr>
          <w:rFonts w:ascii="Times New Roman" w:eastAsia="Times New Roman" w:hAnsi="Times New Roman"/>
          <w:b w:val="0"/>
          <w:bCs/>
          <w:i/>
          <w:noProof w:val="0"/>
          <w:sz w:val="20"/>
          <w:lang w:eastAsia="ja-JP"/>
        </w:rPr>
        <w:t>s</w:t>
      </w:r>
    </w:p>
    <w:p w14:paraId="28EA6CCF" w14:textId="77777777" w:rsidR="00D3087A" w:rsidRPr="00D3087A" w:rsidRDefault="00D3087A" w:rsidP="00725064">
      <w:pPr>
        <w:pStyle w:val="Header"/>
        <w:numPr>
          <w:ilvl w:val="0"/>
          <w:numId w:val="4"/>
        </w:numP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 xml:space="preserve">At least for the group WUS in the same WUS resource, legacy WUS with phase shifts is selected as group WUS sequence design according to wgroup(m’) = w(m’) exp(j2πgm/G) </w:t>
      </w:r>
    </w:p>
    <w:p w14:paraId="445CFDD1" w14:textId="77777777" w:rsidR="00D3087A" w:rsidRPr="00D3087A" w:rsidRDefault="00D3087A" w:rsidP="00725064">
      <w:pPr>
        <w:pStyle w:val="Header"/>
        <w:numPr>
          <w:ilvl w:val="1"/>
          <w:numId w:val="4"/>
        </w:numP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FFS: Details of g and G</w:t>
      </w:r>
    </w:p>
    <w:p w14:paraId="4E91CE9B" w14:textId="77777777" w:rsidR="00D3087A" w:rsidRPr="00D3087A" w:rsidRDefault="00D3087A" w:rsidP="00725064">
      <w:pPr>
        <w:pStyle w:val="Header"/>
        <w:numPr>
          <w:ilvl w:val="0"/>
          <w:numId w:val="4"/>
        </w:numP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The UE may assume that the transmit power for Rel-16 WUS sequence is the same as that of the Rel-15 WUS sequence.</w:t>
      </w:r>
    </w:p>
    <w:p w14:paraId="58AE1160" w14:textId="77777777" w:rsidR="00D3087A" w:rsidRPr="00D3087A" w:rsidRDefault="00D3087A" w:rsidP="00725064">
      <w:pPr>
        <w:pStyle w:val="Header"/>
        <w:numPr>
          <w:ilvl w:val="0"/>
          <w:numId w:val="4"/>
        </w:numP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The maximum WUS duration for the Rel-16 WUS sequence is the same as that of the Rel-15 WUS sequence.</w:t>
      </w:r>
    </w:p>
    <w:p w14:paraId="1F15D85E" w14:textId="77777777" w:rsidR="00D3087A" w:rsidRPr="00D3087A" w:rsidRDefault="00D3087A" w:rsidP="00D3087A">
      <w:pPr>
        <w:pStyle w:val="Heade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Agreement</w:t>
      </w:r>
    </w:p>
    <w:p w14:paraId="241A63B8" w14:textId="77777777" w:rsidR="00D3087A" w:rsidRPr="00D3087A" w:rsidRDefault="00D3087A" w:rsidP="00725064">
      <w:pPr>
        <w:pStyle w:val="Header"/>
        <w:numPr>
          <w:ilvl w:val="0"/>
          <w:numId w:val="5"/>
        </w:numP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If the group WUS resource is configured to be shared by Rel-15 WUS and Rel-16 WUS, the common WUS sequence for all the group WUS UEs in the same WUS resource can be configured to be the Rel-15 WUS sequence or a Rel-16 WUS sequence.</w:t>
      </w:r>
    </w:p>
    <w:p w14:paraId="38EAC56F" w14:textId="77777777" w:rsidR="00D3087A" w:rsidRPr="00D3087A" w:rsidRDefault="00D3087A" w:rsidP="00725064">
      <w:pPr>
        <w:pStyle w:val="Header"/>
        <w:numPr>
          <w:ilvl w:val="0"/>
          <w:numId w:val="5"/>
        </w:numP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 xml:space="preserve">Each UE monitors up to X WUS sequences. </w:t>
      </w:r>
    </w:p>
    <w:p w14:paraId="21A4FDA8" w14:textId="77777777" w:rsidR="00D3087A" w:rsidRPr="00D3087A" w:rsidRDefault="00D3087A" w:rsidP="00725064">
      <w:pPr>
        <w:pStyle w:val="Header"/>
        <w:numPr>
          <w:ilvl w:val="1"/>
          <w:numId w:val="5"/>
        </w:numP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Value of X will be selected between 2 and 3</w:t>
      </w:r>
    </w:p>
    <w:p w14:paraId="51A3D0B3" w14:textId="77777777" w:rsidR="00D3087A" w:rsidRPr="00D3087A" w:rsidRDefault="00D3087A" w:rsidP="00725064">
      <w:pPr>
        <w:pStyle w:val="Header"/>
        <w:numPr>
          <w:ilvl w:val="2"/>
          <w:numId w:val="5"/>
        </w:numPr>
        <w:tabs>
          <w:tab w:val="center" w:pos="4536"/>
          <w:tab w:val="right" w:pos="8280"/>
          <w:tab w:val="right" w:pos="9781"/>
        </w:tabs>
        <w:spacing w:after="120"/>
        <w:ind w:right="-57"/>
        <w:jc w:val="both"/>
        <w:rPr>
          <w:rFonts w:ascii="Times New Roman" w:eastAsia="Times New Roman" w:hAnsi="Times New Roman"/>
          <w:b w:val="0"/>
          <w:bCs/>
          <w:i/>
          <w:noProof w:val="0"/>
          <w:sz w:val="20"/>
          <w:lang w:eastAsia="ja-JP"/>
        </w:rPr>
      </w:pPr>
      <w:r w:rsidRPr="00D3087A">
        <w:rPr>
          <w:rFonts w:ascii="Times New Roman" w:eastAsia="Times New Roman" w:hAnsi="Times New Roman"/>
          <w:b w:val="0"/>
          <w:bCs/>
          <w:i/>
          <w:noProof w:val="0"/>
          <w:sz w:val="20"/>
          <w:lang w:eastAsia="ja-JP"/>
        </w:rPr>
        <w:t>X=3 can only be supported if a common WUS for a subset of UE groups for service-based grouping is supported</w:t>
      </w:r>
    </w:p>
    <w:p w14:paraId="0BDAFD10" w14:textId="77777777"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sidR="00A17C4E">
        <w:rPr>
          <w:rFonts w:ascii="Times New Roman" w:hAnsi="Times New Roman"/>
          <w:b w:val="0"/>
          <w:bCs/>
          <w:sz w:val="20"/>
          <w:lang w:val="en-US" w:eastAsia="zh-TW"/>
        </w:rPr>
        <w:t>UE group Wake up Signal</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are further discussed.</w:t>
      </w:r>
    </w:p>
    <w:p w14:paraId="434DB8C7" w14:textId="77777777" w:rsidR="00C971F6" w:rsidRDefault="00C971F6" w:rsidP="005B4D9A">
      <w:pPr>
        <w:pStyle w:val="BodyText"/>
        <w:rPr>
          <w:u w:val="single"/>
        </w:rPr>
      </w:pPr>
      <w:bookmarkStart w:id="2" w:name="_Toc529800358"/>
      <w:bookmarkStart w:id="3" w:name="_Ref481671177"/>
    </w:p>
    <w:p w14:paraId="44209D00" w14:textId="0C2D5CCC" w:rsidR="00C971F6" w:rsidRPr="00C971F6" w:rsidRDefault="00C971F6" w:rsidP="00C971F6">
      <w:pPr>
        <w:pStyle w:val="Heading1"/>
      </w:pPr>
      <w:r w:rsidRPr="00C971F6">
        <w:t>Number of UE groups for UE-group WUS</w:t>
      </w:r>
    </w:p>
    <w:p w14:paraId="6F2A9C26" w14:textId="4439C6A4" w:rsidR="005B4D9A" w:rsidRPr="005B4D9A" w:rsidRDefault="005B4D9A" w:rsidP="005B4D9A">
      <w:pPr>
        <w:pStyle w:val="BodyText"/>
      </w:pPr>
      <w:r>
        <w:t>RAN1#95 made agreement that t</w:t>
      </w:r>
      <w:r w:rsidRPr="005B4D9A">
        <w:t>he number of UE groups is configurable and broadcasted in SIB.</w:t>
      </w:r>
      <w:bookmarkStart w:id="4" w:name="_Toc529800359"/>
      <w:bookmarkEnd w:id="2"/>
      <w:r>
        <w:t xml:space="preserve"> It is for further study </w:t>
      </w:r>
      <w:r w:rsidRPr="005B4D9A">
        <w:t>details on the number of UE groups. For example, whether it is per PO or per gap configuration of a PO.</w:t>
      </w:r>
      <w:bookmarkEnd w:id="4"/>
    </w:p>
    <w:p w14:paraId="3E425E5F" w14:textId="441092DE" w:rsidR="00461961" w:rsidRDefault="007C5913" w:rsidP="007C5913">
      <w:pPr>
        <w:pStyle w:val="BodyText"/>
      </w:pPr>
      <w:r>
        <w:t xml:space="preserve">The </w:t>
      </w:r>
      <w:r w:rsidR="004A3F18">
        <w:t>grouping for legacy</w:t>
      </w:r>
      <w:r>
        <w:t xml:space="preserve"> UE</w:t>
      </w:r>
      <w:r w:rsidR="004A3F18">
        <w:t>s</w:t>
      </w:r>
      <w:r>
        <w:t xml:space="preserve"> </w:t>
      </w:r>
      <w:r w:rsidR="004A3F18">
        <w:t>is the same as paging group with G=1.</w:t>
      </w:r>
      <w:r>
        <w:t xml:space="preserve"> The c</w:t>
      </w:r>
      <w:r w:rsidR="004A3F18">
        <w:t>onfiguration for paging group</w:t>
      </w:r>
      <w:r>
        <w:t xml:space="preserve"> is linked to UE_ID and DRX/eDRX </w:t>
      </w:r>
      <w:r w:rsidR="004A3F18">
        <w:t xml:space="preserve">based on paging parameters nB and </w:t>
      </w:r>
      <w:r w:rsidR="004A3F18" w:rsidRPr="00973D75">
        <w:rPr>
          <w:i/>
        </w:rPr>
        <w:t>defaultPagingCycle-r13/T</w:t>
      </w:r>
      <w:r w:rsidR="004A3F18">
        <w:t xml:space="preserve"> broadcast via SIB. The number of UE groups </w:t>
      </w:r>
      <w:r w:rsidR="00461961">
        <w:t>for</w:t>
      </w:r>
      <w:r w:rsidR="004A3F18">
        <w:t xml:space="preserve"> WUS can be very large if the number of sequences for single sequence CDM is sufficient to accommodate all the UE groups. </w:t>
      </w:r>
    </w:p>
    <w:p w14:paraId="794A61CF" w14:textId="754FFF31" w:rsidR="00461961" w:rsidRDefault="003A3C9C" w:rsidP="007C5913">
      <w:pPr>
        <w:pStyle w:val="BodyText"/>
      </w:pPr>
      <w:r>
        <w:rPr>
          <w:b/>
          <w:i/>
        </w:rPr>
        <w:t>Observation 1</w:t>
      </w:r>
      <w:r w:rsidR="00461961" w:rsidRPr="00461961">
        <w:rPr>
          <w:b/>
          <w:i/>
        </w:rPr>
        <w:t>: The number of UE groups for WUS can be large if the number of sequences for single sequence CDM is large.</w:t>
      </w:r>
      <w:r w:rsidR="00461961" w:rsidRPr="00461961">
        <w:t xml:space="preserve"> </w:t>
      </w:r>
    </w:p>
    <w:p w14:paraId="7912F223" w14:textId="610B5CCA" w:rsidR="003A3C9C" w:rsidRDefault="003A3C9C" w:rsidP="007C5913">
      <w:pPr>
        <w:pStyle w:val="BodyText"/>
      </w:pPr>
      <w:r>
        <w:t>When a larger number of UE groups is used, the following can be expected:</w:t>
      </w:r>
    </w:p>
    <w:p w14:paraId="29E31F09" w14:textId="270E5626" w:rsidR="003A3C9C" w:rsidRDefault="003A3C9C" w:rsidP="00725064">
      <w:pPr>
        <w:pStyle w:val="BodyText"/>
        <w:numPr>
          <w:ilvl w:val="0"/>
          <w:numId w:val="6"/>
        </w:numPr>
      </w:pPr>
      <w:r>
        <w:t>Wake up probability reduces since number of UEs in a same UE group becomes smaller.</w:t>
      </w:r>
    </w:p>
    <w:p w14:paraId="6DF0BBEF" w14:textId="1CA073CF" w:rsidR="003A3C9C" w:rsidRDefault="003A3C9C" w:rsidP="00725064">
      <w:pPr>
        <w:pStyle w:val="BodyText"/>
        <w:numPr>
          <w:ilvl w:val="0"/>
          <w:numId w:val="6"/>
        </w:numPr>
      </w:pPr>
      <w:r>
        <w:t>Paging probability increases since scheduling a common WUS in WUS resource shared by the UE groups becomes more likely.</w:t>
      </w:r>
    </w:p>
    <w:p w14:paraId="7C4B656C" w14:textId="5287842B" w:rsidR="003A3C9C" w:rsidRDefault="003A3C9C" w:rsidP="00725064">
      <w:pPr>
        <w:pStyle w:val="BodyText"/>
        <w:numPr>
          <w:ilvl w:val="0"/>
          <w:numId w:val="6"/>
        </w:numPr>
      </w:pPr>
      <w:r>
        <w:t>WUS detection probability reduces since WUS detector must determine UE group specific WUS sequence or common WUS sequence from a larger set of  WUS sequences</w:t>
      </w:r>
    </w:p>
    <w:p w14:paraId="0550A072" w14:textId="5311CC46" w:rsidR="00623FBF" w:rsidRDefault="00623FBF" w:rsidP="00623FBF">
      <w:pPr>
        <w:pStyle w:val="B1"/>
        <w:ind w:left="0" w:firstLine="0"/>
      </w:pPr>
      <w:r>
        <w:rPr>
          <w:lang w:eastAsia="ko-KR"/>
        </w:rPr>
        <w:lastRenderedPageBreak/>
        <w:t>There is a trade-off between UE’s main receiver wake up (</w:t>
      </w:r>
      <w:r w:rsidR="00973D75">
        <w:rPr>
          <w:lang w:eastAsia="ko-KR"/>
        </w:rPr>
        <w:t xml:space="preserve">i.e. </w:t>
      </w:r>
      <w:r>
        <w:rPr>
          <w:lang w:eastAsia="ko-KR"/>
        </w:rPr>
        <w:t xml:space="preserve">UE’s power consumption) and </w:t>
      </w:r>
      <w:r w:rsidR="003A3C9C">
        <w:rPr>
          <w:lang w:eastAsia="ko-KR"/>
        </w:rPr>
        <w:t xml:space="preserve">paging probability with larger number of UE groups. </w:t>
      </w:r>
      <w:r>
        <w:rPr>
          <w:lang w:eastAsia="ko-KR"/>
        </w:rPr>
        <w:t xml:space="preserve">Consider a group of UEs with same duty cycle, evenly paged in the duty cycle, and idle mode DRX cycle 2.56 sec. The paging </w:t>
      </w:r>
      <w:r w:rsidR="003A3C9C">
        <w:rPr>
          <w:lang w:eastAsia="ko-KR"/>
        </w:rPr>
        <w:t>probability is shown  in Table 1</w:t>
      </w:r>
      <w:r>
        <w:rPr>
          <w:lang w:eastAsia="ko-KR"/>
        </w:rPr>
        <w:t>.</w:t>
      </w:r>
      <w:r w:rsidR="003A3C9C" w:rsidRPr="003A3C9C">
        <w:rPr>
          <w:lang w:eastAsia="zh-TW"/>
        </w:rPr>
        <w:t xml:space="preserve"> </w:t>
      </w:r>
      <w:r w:rsidR="003A3C9C">
        <w:rPr>
          <w:lang w:eastAsia="zh-TW"/>
        </w:rPr>
        <w:t>T</w:t>
      </w:r>
      <w:r w:rsidR="003A3C9C" w:rsidRPr="00E51E44">
        <w:rPr>
          <w:lang w:eastAsia="zh-TW"/>
        </w:rPr>
        <w:t xml:space="preserve">he wake up probability for a UE in a DRX cycle </w:t>
      </w:r>
      <w:r w:rsidR="00973D75">
        <w:rPr>
          <w:lang w:eastAsia="zh-TW"/>
        </w:rPr>
        <w:t>can</w:t>
      </w:r>
      <w:r w:rsidR="003A3C9C" w:rsidRPr="00E51E44">
        <w:rPr>
          <w:lang w:eastAsia="zh-TW"/>
        </w:rPr>
        <w:t xml:space="preserve"> be determined by  </w:t>
      </w:r>
      <m:oMath>
        <m:r>
          <w:rPr>
            <w:rFonts w:ascii="Cambria Math" w:hAnsi="Cambria Math"/>
            <w:lang w:eastAsia="ko-KR"/>
          </w:rPr>
          <m:t>x+</m:t>
        </m:r>
        <m:d>
          <m:dPr>
            <m:ctrlPr>
              <w:rPr>
                <w:rFonts w:ascii="Cambria Math" w:hAnsi="Cambria Math"/>
                <w:i/>
                <w:iCs/>
                <w:sz w:val="24"/>
                <w:szCs w:val="24"/>
                <w:lang w:eastAsia="ko-KR"/>
              </w:rPr>
            </m:ctrlPr>
          </m:dPr>
          <m:e>
            <m:r>
              <w:rPr>
                <w:rFonts w:ascii="Cambria Math" w:hAnsi="Cambria Math"/>
                <w:lang w:eastAsia="ko-KR"/>
              </w:rPr>
              <m:t>1-x</m:t>
            </m:r>
          </m:e>
        </m:d>
        <m:r>
          <w:rPr>
            <w:rFonts w:ascii="Cambria Math" w:hAnsi="Cambria Math"/>
            <w:lang w:eastAsia="ko-KR"/>
          </w:rPr>
          <m:t>*</m:t>
        </m:r>
        <m:sSup>
          <m:sSupPr>
            <m:ctrlPr>
              <w:rPr>
                <w:rFonts w:ascii="Cambria Math" w:hAnsi="Cambria Math"/>
                <w:i/>
                <w:iCs/>
                <w:sz w:val="24"/>
                <w:szCs w:val="24"/>
                <w:lang w:eastAsia="ko-KR"/>
              </w:rPr>
            </m:ctrlPr>
          </m:sSupPr>
          <m:e>
            <m:r>
              <w:rPr>
                <w:rFonts w:ascii="Cambria Math" w:hAnsi="Cambria Math"/>
                <w:lang w:eastAsia="ko-KR"/>
              </w:rPr>
              <m:t>(1-</m:t>
            </m:r>
            <m:d>
              <m:dPr>
                <m:ctrlPr>
                  <w:rPr>
                    <w:rFonts w:ascii="Cambria Math" w:hAnsi="Cambria Math"/>
                    <w:i/>
                    <w:iCs/>
                    <w:sz w:val="24"/>
                    <w:szCs w:val="24"/>
                    <w:lang w:eastAsia="ko-KR"/>
                  </w:rPr>
                </m:ctrlPr>
              </m:dPr>
              <m:e>
                <m:r>
                  <w:rPr>
                    <w:rFonts w:ascii="Cambria Math" w:hAnsi="Cambria Math"/>
                    <w:lang w:eastAsia="ko-KR"/>
                  </w:rPr>
                  <m:t>1-x</m:t>
                </m:r>
              </m:e>
            </m:d>
          </m:e>
          <m:sup>
            <m:r>
              <w:rPr>
                <w:rFonts w:ascii="Cambria Math" w:hAnsi="Cambria Math"/>
                <w:lang w:eastAsia="ko-KR"/>
              </w:rPr>
              <m:t>n-1</m:t>
            </m:r>
          </m:sup>
        </m:sSup>
        <m:r>
          <w:rPr>
            <w:rFonts w:ascii="Cambria Math" w:hAnsi="Cambria Math"/>
            <w:lang w:eastAsia="ko-KR"/>
          </w:rPr>
          <m:t>)</m:t>
        </m:r>
      </m:oMath>
      <w:r w:rsidR="003A3C9C" w:rsidRPr="00E51E44">
        <w:rPr>
          <w:lang w:eastAsia="zh-TW"/>
        </w:rPr>
        <w:t>, where x is the paging probability of a UE in a DRX cycle and n is number of UE as</w:t>
      </w:r>
      <w:r w:rsidR="003A3C9C">
        <w:rPr>
          <w:lang w:eastAsia="zh-TW"/>
        </w:rPr>
        <w:t>sociated to a UE group</w:t>
      </w:r>
      <w:r w:rsidR="003A3C9C" w:rsidRPr="00E51E44">
        <w:rPr>
          <w:lang w:eastAsia="zh-TW"/>
        </w:rPr>
        <w:t>.</w:t>
      </w:r>
      <w:r>
        <w:rPr>
          <w:lang w:eastAsia="ko-KR"/>
        </w:rPr>
        <w:t xml:space="preserve"> The UE’s main receiver wake up </w:t>
      </w:r>
      <w:r w:rsidR="003A3C9C">
        <w:rPr>
          <w:lang w:eastAsia="ko-KR"/>
        </w:rPr>
        <w:t>probability is shown in Figure 1</w:t>
      </w:r>
      <w:r>
        <w:rPr>
          <w:lang w:eastAsia="ko-KR"/>
        </w:rPr>
        <w:t>.</w:t>
      </w:r>
      <w:r w:rsidR="003A3C9C">
        <w:rPr>
          <w:lang w:eastAsia="ko-KR"/>
        </w:rPr>
        <w:t xml:space="preserve"> For example, we have</w:t>
      </w:r>
    </w:p>
    <w:p w14:paraId="0127DEA1" w14:textId="185757C1" w:rsidR="00623FBF" w:rsidRDefault="003A3C9C" w:rsidP="00725064">
      <w:pPr>
        <w:pStyle w:val="BodyText"/>
        <w:numPr>
          <w:ilvl w:val="0"/>
          <w:numId w:val="3"/>
        </w:numPr>
        <w:rPr>
          <w:lang w:eastAsia="ko-KR"/>
        </w:rPr>
      </w:pPr>
      <w:r>
        <w:rPr>
          <w:lang w:eastAsia="ko-KR"/>
        </w:rPr>
        <w:t>w</w:t>
      </w:r>
      <w:r w:rsidR="00623FBF">
        <w:rPr>
          <w:lang w:eastAsia="ko-KR"/>
        </w:rPr>
        <w:t xml:space="preserve">ith 100 UEs associated to a UE-group WUS and duty cycle 1 min, the UE’s main receiver wake up probability is 0.99. </w:t>
      </w:r>
    </w:p>
    <w:p w14:paraId="71947637" w14:textId="296AF05B" w:rsidR="00623FBF" w:rsidRDefault="003A3C9C" w:rsidP="00725064">
      <w:pPr>
        <w:pStyle w:val="BodyText"/>
        <w:numPr>
          <w:ilvl w:val="0"/>
          <w:numId w:val="3"/>
        </w:numPr>
        <w:rPr>
          <w:lang w:eastAsia="ko-KR"/>
        </w:rPr>
      </w:pPr>
      <w:r>
        <w:rPr>
          <w:lang w:eastAsia="ko-KR"/>
        </w:rPr>
        <w:t>w</w:t>
      </w:r>
      <w:r w:rsidR="00623FBF">
        <w:rPr>
          <w:lang w:eastAsia="ko-KR"/>
        </w:rPr>
        <w:t xml:space="preserve">ith 50 UEs associates to a UE-group WUS and duty cycle 15 mins, the main receiver wake up probability is 0.13. </w:t>
      </w:r>
    </w:p>
    <w:p w14:paraId="678810DE" w14:textId="77777777" w:rsidR="00623FBF" w:rsidRDefault="00623FBF" w:rsidP="00623FBF">
      <w:pPr>
        <w:pStyle w:val="BodyText"/>
        <w:rPr>
          <w:lang w:eastAsia="ko-KR"/>
        </w:rPr>
      </w:pPr>
      <m:oMathPara>
        <m:oMath>
          <m:r>
            <w:rPr>
              <w:rFonts w:ascii="Cambria Math" w:hAnsi="Cambria Math"/>
              <w:lang w:eastAsia="ko-KR"/>
            </w:rPr>
            <m:t>Paging probability=</m:t>
          </m:r>
          <m:f>
            <m:fPr>
              <m:ctrlPr>
                <w:rPr>
                  <w:rFonts w:ascii="Cambria Math" w:hAnsi="Cambria Math"/>
                  <w:i/>
                  <w:lang w:eastAsia="ko-KR"/>
                </w:rPr>
              </m:ctrlPr>
            </m:fPr>
            <m:num>
              <m:r>
                <w:rPr>
                  <w:rFonts w:ascii="Cambria Math" w:hAnsi="Cambria Math"/>
                  <w:lang w:eastAsia="ko-KR"/>
                </w:rPr>
                <m:t>DRX cycle</m:t>
              </m:r>
            </m:num>
            <m:den>
              <m:r>
                <w:rPr>
                  <w:rFonts w:ascii="Cambria Math" w:hAnsi="Cambria Math"/>
                  <w:lang w:eastAsia="ko-KR"/>
                </w:rPr>
                <m:t xml:space="preserve">Duty cycle </m:t>
              </m:r>
            </m:den>
          </m:f>
        </m:oMath>
      </m:oMathPara>
    </w:p>
    <w:tbl>
      <w:tblPr>
        <w:tblStyle w:val="TableGrid"/>
        <w:tblW w:w="0" w:type="auto"/>
        <w:tblLook w:val="04A0" w:firstRow="1" w:lastRow="0" w:firstColumn="1" w:lastColumn="0" w:noHBand="0" w:noVBand="1"/>
      </w:tblPr>
      <w:tblGrid>
        <w:gridCol w:w="2122"/>
        <w:gridCol w:w="1134"/>
        <w:gridCol w:w="1134"/>
        <w:gridCol w:w="1275"/>
        <w:gridCol w:w="1134"/>
        <w:gridCol w:w="1134"/>
        <w:gridCol w:w="1134"/>
      </w:tblGrid>
      <w:tr w:rsidR="00623FBF" w14:paraId="2BD7BD1B" w14:textId="77777777" w:rsidTr="009E1A69">
        <w:tc>
          <w:tcPr>
            <w:tcW w:w="2122" w:type="dxa"/>
          </w:tcPr>
          <w:p w14:paraId="69FC07D0" w14:textId="77777777" w:rsidR="00623FBF" w:rsidRDefault="00623FBF" w:rsidP="009E1A69">
            <w:pPr>
              <w:pStyle w:val="BodyText"/>
              <w:rPr>
                <w:lang w:eastAsia="ko-KR"/>
              </w:rPr>
            </w:pPr>
            <w:r>
              <w:rPr>
                <w:lang w:eastAsia="ko-KR"/>
              </w:rPr>
              <w:t>Duty cycle</w:t>
            </w:r>
          </w:p>
        </w:tc>
        <w:tc>
          <w:tcPr>
            <w:tcW w:w="1134" w:type="dxa"/>
          </w:tcPr>
          <w:p w14:paraId="04C49760" w14:textId="77777777" w:rsidR="00623FBF" w:rsidRDefault="00623FBF" w:rsidP="009E1A69">
            <w:pPr>
              <w:pStyle w:val="BodyText"/>
              <w:rPr>
                <w:lang w:eastAsia="ko-KR"/>
              </w:rPr>
            </w:pPr>
            <w:r>
              <w:rPr>
                <w:lang w:eastAsia="ko-KR"/>
              </w:rPr>
              <w:t>1 min</w:t>
            </w:r>
          </w:p>
        </w:tc>
        <w:tc>
          <w:tcPr>
            <w:tcW w:w="1134" w:type="dxa"/>
          </w:tcPr>
          <w:p w14:paraId="04EFE511" w14:textId="77777777" w:rsidR="00623FBF" w:rsidRDefault="00623FBF" w:rsidP="009E1A69">
            <w:pPr>
              <w:pStyle w:val="BodyText"/>
              <w:rPr>
                <w:lang w:eastAsia="ko-KR"/>
              </w:rPr>
            </w:pPr>
            <w:r>
              <w:rPr>
                <w:lang w:eastAsia="ko-KR"/>
              </w:rPr>
              <w:t>5 mins</w:t>
            </w:r>
          </w:p>
        </w:tc>
        <w:tc>
          <w:tcPr>
            <w:tcW w:w="1275" w:type="dxa"/>
          </w:tcPr>
          <w:p w14:paraId="02337095" w14:textId="77777777" w:rsidR="00623FBF" w:rsidRDefault="00623FBF" w:rsidP="009E1A69">
            <w:pPr>
              <w:pStyle w:val="BodyText"/>
              <w:rPr>
                <w:lang w:eastAsia="ko-KR"/>
              </w:rPr>
            </w:pPr>
            <w:r>
              <w:rPr>
                <w:lang w:eastAsia="ko-KR"/>
              </w:rPr>
              <w:t>10 mins</w:t>
            </w:r>
          </w:p>
        </w:tc>
        <w:tc>
          <w:tcPr>
            <w:tcW w:w="1134" w:type="dxa"/>
          </w:tcPr>
          <w:p w14:paraId="0A72A879" w14:textId="77777777" w:rsidR="00623FBF" w:rsidRDefault="00623FBF" w:rsidP="009E1A69">
            <w:pPr>
              <w:pStyle w:val="BodyText"/>
              <w:rPr>
                <w:lang w:eastAsia="ko-KR"/>
              </w:rPr>
            </w:pPr>
            <w:r>
              <w:rPr>
                <w:lang w:eastAsia="ko-KR"/>
              </w:rPr>
              <w:t>15 mins</w:t>
            </w:r>
          </w:p>
        </w:tc>
        <w:tc>
          <w:tcPr>
            <w:tcW w:w="1134" w:type="dxa"/>
          </w:tcPr>
          <w:p w14:paraId="6BB5E11B" w14:textId="77777777" w:rsidR="00623FBF" w:rsidRDefault="00623FBF" w:rsidP="009E1A69">
            <w:pPr>
              <w:pStyle w:val="BodyText"/>
              <w:rPr>
                <w:lang w:eastAsia="ko-KR"/>
              </w:rPr>
            </w:pPr>
            <w:r>
              <w:rPr>
                <w:lang w:eastAsia="ko-KR"/>
              </w:rPr>
              <w:t>30 mins</w:t>
            </w:r>
          </w:p>
        </w:tc>
        <w:tc>
          <w:tcPr>
            <w:tcW w:w="1134" w:type="dxa"/>
          </w:tcPr>
          <w:p w14:paraId="3B89ADA7" w14:textId="77777777" w:rsidR="00623FBF" w:rsidRDefault="00623FBF" w:rsidP="009E1A69">
            <w:pPr>
              <w:pStyle w:val="BodyText"/>
              <w:rPr>
                <w:lang w:eastAsia="ko-KR"/>
              </w:rPr>
            </w:pPr>
            <w:r>
              <w:rPr>
                <w:lang w:eastAsia="ko-KR"/>
              </w:rPr>
              <w:t>60 mins</w:t>
            </w:r>
          </w:p>
        </w:tc>
      </w:tr>
      <w:tr w:rsidR="00623FBF" w14:paraId="52D9357A" w14:textId="77777777" w:rsidTr="009E1A69">
        <w:tc>
          <w:tcPr>
            <w:tcW w:w="2122" w:type="dxa"/>
          </w:tcPr>
          <w:p w14:paraId="0E7E7BB2" w14:textId="77777777" w:rsidR="00623FBF" w:rsidRDefault="00623FBF" w:rsidP="009E1A69">
            <w:pPr>
              <w:pStyle w:val="BodyText"/>
              <w:rPr>
                <w:lang w:eastAsia="ko-KR"/>
              </w:rPr>
            </w:pPr>
            <w:r>
              <w:rPr>
                <w:lang w:eastAsia="ko-KR"/>
              </w:rPr>
              <w:t xml:space="preserve">Paging probability </w:t>
            </w:r>
          </w:p>
        </w:tc>
        <w:tc>
          <w:tcPr>
            <w:tcW w:w="1134" w:type="dxa"/>
          </w:tcPr>
          <w:p w14:paraId="255C08B3" w14:textId="77777777" w:rsidR="00623FBF" w:rsidRDefault="00623FBF" w:rsidP="009E1A69">
            <w:pPr>
              <w:pStyle w:val="BodyText"/>
              <w:rPr>
                <w:lang w:eastAsia="ko-KR"/>
              </w:rPr>
            </w:pPr>
            <w:r>
              <w:rPr>
                <w:lang w:eastAsia="ko-KR"/>
              </w:rPr>
              <w:t>0.0427</w:t>
            </w:r>
          </w:p>
        </w:tc>
        <w:tc>
          <w:tcPr>
            <w:tcW w:w="1134" w:type="dxa"/>
          </w:tcPr>
          <w:p w14:paraId="56C674DF" w14:textId="77777777" w:rsidR="00623FBF" w:rsidRDefault="00623FBF" w:rsidP="009E1A69">
            <w:pPr>
              <w:pStyle w:val="BodyText"/>
              <w:rPr>
                <w:lang w:eastAsia="ko-KR"/>
              </w:rPr>
            </w:pPr>
            <w:r>
              <w:rPr>
                <w:lang w:eastAsia="ko-KR"/>
              </w:rPr>
              <w:t>0.0085</w:t>
            </w:r>
          </w:p>
        </w:tc>
        <w:tc>
          <w:tcPr>
            <w:tcW w:w="1275" w:type="dxa"/>
          </w:tcPr>
          <w:p w14:paraId="167E718C" w14:textId="77777777" w:rsidR="00623FBF" w:rsidRDefault="00623FBF" w:rsidP="009E1A69">
            <w:pPr>
              <w:pStyle w:val="BodyText"/>
              <w:rPr>
                <w:lang w:eastAsia="ko-KR"/>
              </w:rPr>
            </w:pPr>
            <w:r>
              <w:rPr>
                <w:lang w:eastAsia="ko-KR"/>
              </w:rPr>
              <w:t>0.0043</w:t>
            </w:r>
          </w:p>
        </w:tc>
        <w:tc>
          <w:tcPr>
            <w:tcW w:w="1134" w:type="dxa"/>
          </w:tcPr>
          <w:p w14:paraId="0BD6B5DE" w14:textId="77777777" w:rsidR="00623FBF" w:rsidRDefault="00623FBF" w:rsidP="009E1A69">
            <w:pPr>
              <w:pStyle w:val="BodyText"/>
              <w:rPr>
                <w:lang w:eastAsia="ko-KR"/>
              </w:rPr>
            </w:pPr>
            <w:r>
              <w:rPr>
                <w:lang w:eastAsia="ko-KR"/>
              </w:rPr>
              <w:t>0.0028</w:t>
            </w:r>
          </w:p>
        </w:tc>
        <w:tc>
          <w:tcPr>
            <w:tcW w:w="1134" w:type="dxa"/>
          </w:tcPr>
          <w:p w14:paraId="470BCD5B" w14:textId="77777777" w:rsidR="00623FBF" w:rsidRDefault="00623FBF" w:rsidP="009E1A69">
            <w:pPr>
              <w:pStyle w:val="BodyText"/>
              <w:rPr>
                <w:lang w:eastAsia="ko-KR"/>
              </w:rPr>
            </w:pPr>
            <w:r>
              <w:rPr>
                <w:lang w:eastAsia="ko-KR"/>
              </w:rPr>
              <w:t>0.0014</w:t>
            </w:r>
          </w:p>
        </w:tc>
        <w:tc>
          <w:tcPr>
            <w:tcW w:w="1134" w:type="dxa"/>
          </w:tcPr>
          <w:p w14:paraId="2AD1EF61" w14:textId="77777777" w:rsidR="00623FBF" w:rsidRDefault="00623FBF" w:rsidP="009E1A69">
            <w:pPr>
              <w:pStyle w:val="BodyText"/>
              <w:rPr>
                <w:lang w:eastAsia="ko-KR"/>
              </w:rPr>
            </w:pPr>
            <w:r>
              <w:rPr>
                <w:lang w:eastAsia="ko-KR"/>
              </w:rPr>
              <w:t>0.0007</w:t>
            </w:r>
          </w:p>
        </w:tc>
      </w:tr>
    </w:tbl>
    <w:p w14:paraId="71E56FF8" w14:textId="221F5356" w:rsidR="00623FBF" w:rsidRPr="00E76BBA" w:rsidRDefault="003A3C9C" w:rsidP="00623FBF">
      <w:pPr>
        <w:pStyle w:val="BodyText"/>
        <w:jc w:val="center"/>
        <w:rPr>
          <w:b/>
          <w:i/>
          <w:lang w:eastAsia="ko-KR"/>
        </w:rPr>
      </w:pPr>
      <w:r>
        <w:rPr>
          <w:b/>
          <w:i/>
          <w:lang w:eastAsia="ko-KR"/>
        </w:rPr>
        <w:t>Table 1</w:t>
      </w:r>
      <w:r w:rsidR="00623FBF" w:rsidRPr="00E76BBA">
        <w:rPr>
          <w:b/>
          <w:i/>
          <w:lang w:eastAsia="ko-KR"/>
        </w:rPr>
        <w:t>: Duty cycle and paging probability of UEs in a WUS group</w:t>
      </w:r>
    </w:p>
    <w:p w14:paraId="0A057775" w14:textId="77777777" w:rsidR="00623FBF" w:rsidRDefault="00623FBF" w:rsidP="00623FBF">
      <w:pPr>
        <w:pStyle w:val="BodyText"/>
        <w:jc w:val="center"/>
        <w:rPr>
          <w:lang w:eastAsia="ko-KR"/>
        </w:rPr>
      </w:pPr>
      <w:r>
        <w:rPr>
          <w:noProof/>
          <w:lang w:val="en-US"/>
        </w:rPr>
        <w:drawing>
          <wp:inline distT="0" distB="0" distL="0" distR="0" wp14:anchorId="7203DF2A" wp14:editId="19953909">
            <wp:extent cx="3241916" cy="19452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6951" cy="1960306"/>
                    </a:xfrm>
                    <a:prstGeom prst="rect">
                      <a:avLst/>
                    </a:prstGeom>
                  </pic:spPr>
                </pic:pic>
              </a:graphicData>
            </a:graphic>
          </wp:inline>
        </w:drawing>
      </w:r>
    </w:p>
    <w:p w14:paraId="0EC46872" w14:textId="15B6DCA2" w:rsidR="00623FBF" w:rsidRPr="00E76BBA" w:rsidRDefault="003A3C9C" w:rsidP="00623FBF">
      <w:pPr>
        <w:pStyle w:val="BodyText"/>
        <w:jc w:val="center"/>
        <w:rPr>
          <w:b/>
          <w:i/>
          <w:lang w:eastAsia="ko-KR"/>
        </w:rPr>
      </w:pPr>
      <w:r>
        <w:rPr>
          <w:b/>
          <w:i/>
          <w:lang w:eastAsia="ko-KR"/>
        </w:rPr>
        <w:t>Figure 1</w:t>
      </w:r>
      <w:r w:rsidR="00623FBF" w:rsidRPr="00E76BBA">
        <w:rPr>
          <w:b/>
          <w:i/>
          <w:lang w:eastAsia="ko-KR"/>
        </w:rPr>
        <w:t>: WUS association and UE’s main receiver wake up probability</w:t>
      </w:r>
    </w:p>
    <w:p w14:paraId="00E6FB07" w14:textId="640CAA3D" w:rsidR="003A3C9C" w:rsidRDefault="003A3C9C" w:rsidP="00623FBF">
      <w:pPr>
        <w:pStyle w:val="BodyText"/>
        <w:rPr>
          <w:lang w:eastAsia="ko-KR"/>
        </w:rPr>
      </w:pPr>
      <w:r>
        <w:rPr>
          <w:lang w:eastAsia="ko-KR"/>
        </w:rPr>
        <w:t>Note that the number of UE groups decreases as the number of UEs per UE group increases.  This suggests that a larger number of UE groups (i.e a smaller number of UEs per UE group) will result in a lower wake probability.</w:t>
      </w:r>
    </w:p>
    <w:p w14:paraId="2DE6F1D2" w14:textId="5E51B80C" w:rsidR="003A3C9C" w:rsidRPr="00461961" w:rsidRDefault="003A3C9C" w:rsidP="003A3C9C">
      <w:pPr>
        <w:pStyle w:val="BodyText"/>
        <w:rPr>
          <w:b/>
          <w:i/>
          <w:lang w:eastAsia="ko-KR"/>
        </w:rPr>
      </w:pPr>
      <w:r>
        <w:rPr>
          <w:b/>
          <w:i/>
          <w:lang w:eastAsia="ko-KR"/>
        </w:rPr>
        <w:t>Observation 2</w:t>
      </w:r>
      <w:r w:rsidRPr="00461961">
        <w:rPr>
          <w:b/>
          <w:i/>
          <w:lang w:eastAsia="ko-KR"/>
        </w:rPr>
        <w:t xml:space="preserve">: The number of UE groups for WUS depends on compromise between </w:t>
      </w:r>
      <w:r>
        <w:rPr>
          <w:b/>
          <w:i/>
          <w:lang w:eastAsia="ko-KR"/>
        </w:rPr>
        <w:t>w</w:t>
      </w:r>
      <w:r w:rsidRPr="003A3C9C">
        <w:rPr>
          <w:b/>
          <w:i/>
          <w:lang w:eastAsia="ko-KR"/>
        </w:rPr>
        <w:t>ake up probability</w:t>
      </w:r>
      <w:r>
        <w:rPr>
          <w:b/>
          <w:i/>
          <w:lang w:eastAsia="ko-KR"/>
        </w:rPr>
        <w:t>, paging probability, and WUS detection probability</w:t>
      </w:r>
      <w:r w:rsidRPr="00461961">
        <w:rPr>
          <w:b/>
          <w:i/>
          <w:lang w:eastAsia="ko-KR"/>
        </w:rPr>
        <w:t xml:space="preserve">. </w:t>
      </w:r>
    </w:p>
    <w:p w14:paraId="58B98734" w14:textId="79FFB083" w:rsidR="003A3C9C" w:rsidRDefault="003A3C9C" w:rsidP="003A3C9C">
      <w:pPr>
        <w:pStyle w:val="BodyText"/>
        <w:rPr>
          <w:lang w:eastAsia="ko-KR"/>
        </w:rPr>
      </w:pPr>
      <w:r>
        <w:rPr>
          <w:lang w:eastAsia="ko-KR"/>
        </w:rPr>
        <w:t>U</w:t>
      </w:r>
      <w:r w:rsidRPr="003A3C9C">
        <w:rPr>
          <w:lang w:eastAsia="ko-KR"/>
        </w:rPr>
        <w:t>p to 2 time-multiplexed WUS resources</w:t>
      </w:r>
      <w:r>
        <w:rPr>
          <w:lang w:eastAsia="ko-KR"/>
        </w:rPr>
        <w:t>, where a UE group is designed as s</w:t>
      </w:r>
      <w:r w:rsidRPr="003A3C9C">
        <w:rPr>
          <w:lang w:eastAsia="ko-KR"/>
        </w:rPr>
        <w:t>ingle sequence CDM</w:t>
      </w:r>
      <w:r>
        <w:rPr>
          <w:lang w:eastAsia="ko-KR"/>
        </w:rPr>
        <w:t xml:space="preserve">.  </w:t>
      </w:r>
      <w:r w:rsidR="00973D75">
        <w:rPr>
          <w:lang w:eastAsia="ko-KR"/>
        </w:rPr>
        <w:t xml:space="preserve">It was agreed in </w:t>
      </w:r>
      <w:r>
        <w:rPr>
          <w:lang w:eastAsia="ko-KR"/>
        </w:rPr>
        <w:t>RAN1 that a</w:t>
      </w:r>
      <w:r w:rsidRPr="003A3C9C">
        <w:rPr>
          <w:lang w:eastAsia="ko-KR"/>
        </w:rPr>
        <w:t>t least for the group WUS in the same WUS resource, legacy WUS with phase shifts is selected as group WUS sequence design according to w</w:t>
      </w:r>
      <w:r w:rsidRPr="003A3C9C">
        <w:rPr>
          <w:vertAlign w:val="subscript"/>
          <w:lang w:eastAsia="ko-KR"/>
        </w:rPr>
        <w:t>group</w:t>
      </w:r>
      <w:r w:rsidRPr="003A3C9C">
        <w:rPr>
          <w:lang w:eastAsia="ko-KR"/>
        </w:rPr>
        <w:t>(m’) = w(m’) exp(j2πgm/G)</w:t>
      </w:r>
      <w:r w:rsidR="00125194">
        <w:rPr>
          <w:lang w:eastAsia="ko-KR"/>
        </w:rPr>
        <w:t>, where w’(m) is the legacy WUS sequence</w:t>
      </w:r>
      <w:r>
        <w:rPr>
          <w:lang w:eastAsia="ko-KR"/>
        </w:rPr>
        <w:t>. The d</w:t>
      </w:r>
      <w:r w:rsidRPr="003A3C9C">
        <w:rPr>
          <w:lang w:eastAsia="ko-KR"/>
        </w:rPr>
        <w:t>etails of g and G</w:t>
      </w:r>
      <w:r>
        <w:rPr>
          <w:lang w:eastAsia="ko-KR"/>
        </w:rPr>
        <w:t xml:space="preserve"> are for further study. </w:t>
      </w:r>
    </w:p>
    <w:p w14:paraId="1AA047A8" w14:textId="6B39BA44" w:rsidR="003A3C9C" w:rsidRDefault="003A3C9C" w:rsidP="003A3C9C">
      <w:pPr>
        <w:pStyle w:val="BodyText"/>
        <w:rPr>
          <w:lang w:eastAsia="ko-KR"/>
        </w:rPr>
      </w:pPr>
      <w:r>
        <w:rPr>
          <w:lang w:eastAsia="ko-KR"/>
        </w:rPr>
        <w:t xml:space="preserve">To avoid erroneous WUS detection between sequences allocated to UE groups, </w:t>
      </w:r>
      <w:r w:rsidRPr="003A3C9C">
        <w:rPr>
          <w:lang w:eastAsia="ko-KR"/>
        </w:rPr>
        <w:t xml:space="preserve">cross-correlation between sequences </w:t>
      </w:r>
      <w:r>
        <w:rPr>
          <w:lang w:eastAsia="ko-KR"/>
        </w:rPr>
        <w:t xml:space="preserve">must be minimized with adequate restrictions in the choice of g and G. </w:t>
      </w:r>
      <w:r w:rsidR="00125194">
        <w:rPr>
          <w:lang w:eastAsia="ko-KR"/>
        </w:rPr>
        <w:t>A proposed design in [</w:t>
      </w:r>
      <w:r w:rsidR="00973D75">
        <w:rPr>
          <w:lang w:eastAsia="ko-KR"/>
        </w:rPr>
        <w:t>2</w:t>
      </w:r>
      <w:r w:rsidR="00125194">
        <w:rPr>
          <w:lang w:eastAsia="ko-KR"/>
        </w:rPr>
        <w:t xml:space="preserve">] is to set G=132 in </w:t>
      </w:r>
      <w:r w:rsidR="00125194" w:rsidRPr="003A3C9C">
        <w:rPr>
          <w:lang w:eastAsia="ko-KR"/>
        </w:rPr>
        <w:t>w</w:t>
      </w:r>
      <w:r w:rsidR="00125194" w:rsidRPr="003A3C9C">
        <w:rPr>
          <w:vertAlign w:val="subscript"/>
          <w:lang w:eastAsia="ko-KR"/>
        </w:rPr>
        <w:t>group</w:t>
      </w:r>
      <w:r w:rsidR="00125194">
        <w:rPr>
          <w:lang w:eastAsia="ko-KR"/>
        </w:rPr>
        <w:t>(m’) = w(m’) exp(j2πgm/132</w:t>
      </w:r>
      <w:r w:rsidR="00125194" w:rsidRPr="003A3C9C">
        <w:rPr>
          <w:lang w:eastAsia="ko-KR"/>
        </w:rPr>
        <w:t>)</w:t>
      </w:r>
      <w:r w:rsidR="00125194">
        <w:rPr>
          <w:lang w:eastAsia="ko-KR"/>
        </w:rPr>
        <w:t>, where w(m') is the legacy WUS sequence in subframe x with sequence index m=0,1,</w:t>
      </w:r>
      <w:r w:rsidR="006F0DFE">
        <w:rPr>
          <w:lang w:eastAsia="ko-KR"/>
        </w:rPr>
        <w:t>…,131 and m'=m+132x. Two cases we</w:t>
      </w:r>
      <w:r w:rsidR="00125194">
        <w:rPr>
          <w:lang w:eastAsia="ko-KR"/>
        </w:rPr>
        <w:t>re considered for the value of g:</w:t>
      </w:r>
    </w:p>
    <w:p w14:paraId="374AB50D" w14:textId="4E19C231" w:rsidR="00125194" w:rsidRDefault="00125194" w:rsidP="00725064">
      <w:pPr>
        <w:pStyle w:val="BodyText"/>
        <w:numPr>
          <w:ilvl w:val="0"/>
          <w:numId w:val="7"/>
        </w:numPr>
        <w:rPr>
          <w:lang w:eastAsia="ko-KR"/>
        </w:rPr>
      </w:pPr>
      <w:r w:rsidRPr="00125194">
        <w:rPr>
          <w:u w:val="single"/>
          <w:lang w:eastAsia="ko-KR"/>
        </w:rPr>
        <w:t>Case 1</w:t>
      </w:r>
      <w:r>
        <w:rPr>
          <w:lang w:eastAsia="ko-KR"/>
        </w:rPr>
        <w:t>: A</w:t>
      </w:r>
      <w:r w:rsidRPr="00125194">
        <w:rPr>
          <w:lang w:eastAsia="ko-KR"/>
        </w:rPr>
        <w:t>ll possible sequence pairs are free of correlation peaks within the maximum possible offset within a symbol duration</w:t>
      </w:r>
    </w:p>
    <w:p w14:paraId="7DF4AEB2" w14:textId="77777777" w:rsidR="00125194" w:rsidRPr="002470EB" w:rsidRDefault="00125194" w:rsidP="00125194">
      <w:pPr>
        <w:pStyle w:val="BodyText"/>
        <w:spacing w:after="120"/>
        <w:jc w:val="both"/>
        <w:rPr>
          <w:rFonts w:eastAsiaTheme="minorEastAsia"/>
        </w:rPr>
      </w:pPr>
      <m:oMathPara>
        <m:oMath>
          <m:r>
            <w:rPr>
              <w:rFonts w:ascii="Cambria Math" w:eastAsiaTheme="minorEastAsia" w:hAnsi="Cambria Math"/>
            </w:rPr>
            <m:t>g=</m:t>
          </m:r>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=0</m:t>
                    </m:r>
                  </m:e>
                </m:mr>
                <m:mr>
                  <m:e>
                    <m:r>
                      <w:rPr>
                        <w:rFonts w:ascii="Cambria Math" w:eastAsiaTheme="minorEastAsia" w:hAnsi="Cambria Math"/>
                      </w:rPr>
                      <m:t>2+13×</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-1</m:t>
                        </m:r>
                      </m:e>
                    </m:d>
                  </m:e>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e>
                </m:mr>
              </m:m>
            </m:e>
          </m:d>
        </m:oMath>
      </m:oMathPara>
    </w:p>
    <w:p w14:paraId="2EDEE02C" w14:textId="77777777" w:rsidR="00125194" w:rsidRPr="002470EB" w:rsidRDefault="008030F3" w:rsidP="00125194">
      <w:pPr>
        <w:pStyle w:val="BodyText"/>
        <w:spacing w:after="120"/>
        <w:jc w:val="both"/>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r>
            <w:rPr>
              <w:rFonts w:ascii="Cambria Math" w:eastAsiaTheme="minorEastAsia" w:hAnsi="Cambria Math"/>
            </w:rPr>
            <m:t>≤10</m:t>
          </m:r>
        </m:oMath>
      </m:oMathPara>
    </w:p>
    <w:p w14:paraId="1CD71C3A" w14:textId="303D528C" w:rsidR="003A3C9C" w:rsidRDefault="00125194" w:rsidP="00725064">
      <w:pPr>
        <w:pStyle w:val="BodyText"/>
        <w:numPr>
          <w:ilvl w:val="0"/>
          <w:numId w:val="7"/>
        </w:numPr>
        <w:rPr>
          <w:lang w:eastAsia="ko-KR"/>
        </w:rPr>
      </w:pPr>
      <w:r w:rsidRPr="00125194">
        <w:rPr>
          <w:u w:val="single"/>
          <w:lang w:eastAsia="ko-KR"/>
        </w:rPr>
        <w:t>Case 2</w:t>
      </w:r>
      <w:r>
        <w:rPr>
          <w:lang w:eastAsia="ko-KR"/>
        </w:rPr>
        <w:t>: A</w:t>
      </w:r>
      <w:r w:rsidRPr="00125194">
        <w:rPr>
          <w:lang w:eastAsia="ko-KR"/>
        </w:rPr>
        <w:t>ll possible sequence pairs are free of strong correlation peaks within an offset less than ±5/12 of a symbol duration</w:t>
      </w:r>
    </w:p>
    <w:p w14:paraId="5C40001D" w14:textId="77777777" w:rsidR="00125194" w:rsidRPr="005342DD" w:rsidRDefault="00125194" w:rsidP="00125194">
      <w:pPr>
        <w:pStyle w:val="BodyText"/>
        <w:spacing w:after="120"/>
        <w:jc w:val="both"/>
        <w:rPr>
          <w:rFonts w:eastAsiaTheme="minorEastAsia"/>
        </w:rPr>
      </w:pPr>
      <m:oMathPara>
        <m:oMath>
          <m:r>
            <w:rPr>
              <w:rFonts w:ascii="Cambria Math" w:eastAsiaTheme="minorEastAsia" w:hAnsi="Cambria Math"/>
            </w:rPr>
            <w:lastRenderedPageBreak/>
            <m:t>g=</m:t>
          </m:r>
          <m:m>
            <m:mPr>
              <m:mcs>
                <m:mc>
                  <m:mcPr>
                    <m:count m:val="2"/>
                    <m:mcJc m:val="center"/>
                  </m:mcPr>
                </m:mc>
              </m:mcs>
              <m:ctrlPr>
                <w:rPr>
                  <w:rFonts w:ascii="Cambria Math" w:eastAsiaTheme="minorEastAsia" w:hAnsi="Cambria Math"/>
                  <w:i/>
                </w:rPr>
              </m:ctrlPr>
            </m:mPr>
            <m:mr>
              <m:e>
                <m:r>
                  <w:rPr>
                    <w:rFonts w:ascii="Cambria Math" w:eastAsiaTheme="minorEastAsia" w:hAnsi="Cambria Math"/>
                  </w:rPr>
                  <m:t>7</m:t>
                </m:r>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e>
              <m:e>
                <m:sSub>
                  <m:sSubPr>
                    <m:ctrlPr>
                      <w:rPr>
                        <w:rFonts w:ascii="Cambria Math" w:eastAsiaTheme="minorEastAsia" w:hAnsi="Cambria Math"/>
                        <w:i/>
                      </w:rPr>
                    </m:ctrlPr>
                  </m:sSubPr>
                  <m:e>
                    <m:r>
                      <w:rPr>
                        <w:rFonts w:ascii="Cambria Math" w:eastAsiaTheme="minorEastAsia" w:hAnsi="Cambria Math"/>
                      </w:rPr>
                      <m:t>0 ≤ID</m:t>
                    </m:r>
                  </m:e>
                  <m:sub>
                    <m:r>
                      <w:rPr>
                        <w:rFonts w:ascii="Cambria Math" w:eastAsiaTheme="minorEastAsia" w:hAnsi="Cambria Math"/>
                      </w:rPr>
                      <m:t>group</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e>
            </m:mr>
          </m:m>
        </m:oMath>
      </m:oMathPara>
    </w:p>
    <w:p w14:paraId="1E514CAD" w14:textId="77777777" w:rsidR="00125194" w:rsidRPr="002470EB" w:rsidRDefault="008030F3" w:rsidP="00125194">
      <w:pPr>
        <w:pStyle w:val="BodyText"/>
        <w:spacing w:after="120"/>
        <w:jc w:val="both"/>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r>
            <w:rPr>
              <w:rFonts w:ascii="Cambria Math" w:eastAsiaTheme="minorEastAsia" w:hAnsi="Cambria Math"/>
            </w:rPr>
            <m:t>≤18</m:t>
          </m:r>
        </m:oMath>
      </m:oMathPara>
    </w:p>
    <w:p w14:paraId="668A625B" w14:textId="1451B881" w:rsidR="00125194" w:rsidRDefault="00125194" w:rsidP="003A3C9C">
      <w:pPr>
        <w:pStyle w:val="BodyText"/>
        <w:rPr>
          <w:lang w:eastAsia="ko-KR"/>
        </w:rPr>
      </w:pPr>
      <w:r w:rsidRPr="00125194">
        <w:rPr>
          <w:lang w:eastAsia="ko-KR"/>
        </w:rPr>
        <w:t xml:space="preserve">In both cases, </w:t>
      </w:r>
      <w:r w:rsidR="00542B52">
        <w:rPr>
          <w:rFonts w:ascii="Cambria Math" w:eastAsia="Malgun Gothic" w:hAnsi="Cambria Math" w:cs="Cambria Math" w:hint="eastAsia"/>
          <w:lang w:eastAsia="ko-KR"/>
        </w:rPr>
        <w:t>ID</w:t>
      </w:r>
      <w:r w:rsidR="00542B52" w:rsidRPr="00542B52">
        <w:rPr>
          <w:rFonts w:ascii="Cambria Math" w:eastAsia="Malgun Gothic" w:hAnsi="Cambria Math" w:cs="Cambria Math" w:hint="eastAsia"/>
          <w:vertAlign w:val="subscript"/>
          <w:lang w:eastAsia="ko-KR"/>
        </w:rPr>
        <w:t>group</w:t>
      </w:r>
      <w:r w:rsidR="00542B52" w:rsidRPr="00125194">
        <w:rPr>
          <w:lang w:eastAsia="ko-KR"/>
        </w:rPr>
        <w:t xml:space="preserve"> </w:t>
      </w:r>
      <w:r w:rsidRPr="00125194">
        <w:rPr>
          <w:lang w:eastAsia="ko-KR"/>
        </w:rPr>
        <w:t>=0 yield the legacy WUS.</w:t>
      </w:r>
      <w:r>
        <w:rPr>
          <w:lang w:eastAsia="ko-KR"/>
        </w:rPr>
        <w:t xml:space="preserve"> We</w:t>
      </w:r>
      <w:bookmarkStart w:id="5" w:name="_GoBack"/>
      <w:bookmarkEnd w:id="5"/>
      <w:r>
        <w:rPr>
          <w:lang w:eastAsia="ko-KR"/>
        </w:rPr>
        <w:t xml:space="preserve"> have preference for case 1 to minimize impact on UE group </w:t>
      </w:r>
      <w:r w:rsidRPr="00125194">
        <w:rPr>
          <w:lang w:eastAsia="ko-KR"/>
        </w:rPr>
        <w:t>WUS detection probability</w:t>
      </w:r>
    </w:p>
    <w:p w14:paraId="527001C3" w14:textId="77777777" w:rsidR="006F0DFE" w:rsidRPr="006F0DFE" w:rsidRDefault="006F0DFE" w:rsidP="006F0DFE">
      <w:pPr>
        <w:spacing w:after="0"/>
        <w:rPr>
          <w:rFonts w:eastAsia="SimSun"/>
          <w:szCs w:val="22"/>
          <w:lang w:val="en-US" w:eastAsia="zh-CN"/>
        </w:rPr>
      </w:pPr>
      <w:r w:rsidRPr="006F0DFE">
        <w:rPr>
          <w:rFonts w:eastAsia="SimSun"/>
          <w:szCs w:val="22"/>
          <w:lang w:val="en-US" w:eastAsia="zh-CN"/>
        </w:rPr>
        <w:t>The legacy WUS sequence</w:t>
      </w:r>
      <w:r w:rsidRPr="006F0DFE">
        <w:rPr>
          <w:rFonts w:eastAsia="MS PGothic"/>
          <w:szCs w:val="22"/>
          <w:lang w:val="en-US" w:eastAsia="zh-CN"/>
        </w:rPr>
        <w:t>：</w:t>
      </w:r>
      <m:oMath>
        <m:r>
          <w:rPr>
            <w:rFonts w:ascii="Cambria Math" w:eastAsia="SimSun" w:hAnsi="Cambria Math"/>
            <w:szCs w:val="22"/>
            <w:lang w:val="en-US" w:eastAsia="zh-CN"/>
          </w:rPr>
          <m:t>w</m:t>
        </m:r>
        <m:d>
          <m:dPr>
            <m:ctrlPr>
              <w:rPr>
                <w:rFonts w:ascii="Cambria Math" w:eastAsia="SimSun" w:hAnsi="Cambria Math"/>
                <w:szCs w:val="22"/>
                <w:lang w:val="en-US" w:eastAsia="zh-CN"/>
              </w:rPr>
            </m:ctrlPr>
          </m:dPr>
          <m:e>
            <m:r>
              <w:rPr>
                <w:rFonts w:ascii="Cambria Math" w:eastAsia="SimSun" w:hAnsi="Cambria Math"/>
                <w:szCs w:val="22"/>
                <w:lang w:val="en-US" w:eastAsia="zh-CN"/>
              </w:rPr>
              <m:t>m</m:t>
            </m:r>
          </m:e>
        </m:d>
        <m:r>
          <m:rPr>
            <m:sty m:val="p"/>
          </m:rPr>
          <w:rPr>
            <w:rFonts w:ascii="Cambria Math" w:eastAsia="SimSun" w:hAnsi="Cambria Math"/>
            <w:szCs w:val="22"/>
            <w:lang w:val="en-US" w:eastAsia="zh-CN"/>
          </w:rPr>
          <m:t>=</m:t>
        </m:r>
        <m:sSub>
          <m:sSubPr>
            <m:ctrlPr>
              <w:rPr>
                <w:rFonts w:ascii="Cambria Math" w:eastAsia="SimSun" w:hAnsi="Cambria Math"/>
                <w:szCs w:val="22"/>
                <w:lang w:val="en-US" w:eastAsia="zh-CN"/>
              </w:rPr>
            </m:ctrlPr>
          </m:sSubPr>
          <m:e>
            <m:r>
              <w:rPr>
                <w:rFonts w:ascii="Cambria Math" w:eastAsia="SimSun" w:hAnsi="Cambria Math"/>
                <w:szCs w:val="22"/>
                <w:lang w:val="en-US" w:eastAsia="zh-CN"/>
              </w:rPr>
              <m:t>θ</m:t>
            </m:r>
          </m:e>
          <m:sub>
            <m:sSub>
              <m:sSubPr>
                <m:ctrlPr>
                  <w:rPr>
                    <w:rFonts w:ascii="Cambria Math" w:eastAsia="SimSun" w:hAnsi="Cambria Math"/>
                    <w:szCs w:val="22"/>
                    <w:lang w:val="en-US" w:eastAsia="zh-CN"/>
                  </w:rPr>
                </m:ctrlPr>
              </m:sSubPr>
              <m:e>
                <m:r>
                  <w:rPr>
                    <w:rFonts w:ascii="Cambria Math" w:eastAsia="SimSun" w:hAnsi="Cambria Math"/>
                    <w:szCs w:val="22"/>
                    <w:lang w:val="en-US" w:eastAsia="zh-CN"/>
                  </w:rPr>
                  <m:t>n</m:t>
                </m:r>
              </m:e>
              <m:sub>
                <m:r>
                  <w:rPr>
                    <w:rFonts w:ascii="Cambria Math" w:eastAsia="SimSun" w:hAnsi="Cambria Math"/>
                    <w:szCs w:val="22"/>
                    <w:lang w:val="en-US" w:eastAsia="zh-CN"/>
                  </w:rPr>
                  <m:t>f</m:t>
                </m:r>
              </m:sub>
            </m:sSub>
            <m:r>
              <m:rPr>
                <m:sty m:val="p"/>
              </m:rPr>
              <w:rPr>
                <w:rFonts w:ascii="Cambria Math" w:eastAsia="SimSun" w:hAnsi="Cambria Math"/>
                <w:szCs w:val="22"/>
                <w:lang w:val="en-US" w:eastAsia="zh-CN"/>
              </w:rPr>
              <m:t>,</m:t>
            </m:r>
            <m:sSub>
              <m:sSubPr>
                <m:ctrlPr>
                  <w:rPr>
                    <w:rFonts w:ascii="Cambria Math" w:eastAsia="SimSun" w:hAnsi="Cambria Math"/>
                    <w:szCs w:val="22"/>
                    <w:lang w:val="en-US" w:eastAsia="zh-CN"/>
                  </w:rPr>
                </m:ctrlPr>
              </m:sSubPr>
              <m:e>
                <m:r>
                  <w:rPr>
                    <w:rFonts w:ascii="Cambria Math" w:eastAsia="SimSun" w:hAnsi="Cambria Math"/>
                    <w:szCs w:val="22"/>
                    <w:lang w:val="en-US" w:eastAsia="zh-CN"/>
                  </w:rPr>
                  <m:t>n</m:t>
                </m:r>
              </m:e>
              <m:sub>
                <m:r>
                  <w:rPr>
                    <w:rFonts w:ascii="Cambria Math" w:eastAsia="SimSun" w:hAnsi="Cambria Math"/>
                    <w:szCs w:val="22"/>
                    <w:lang w:val="en-US" w:eastAsia="zh-CN"/>
                  </w:rPr>
                  <m:t>s</m:t>
                </m:r>
              </m:sub>
            </m:sSub>
          </m:sub>
        </m:sSub>
        <m:d>
          <m:dPr>
            <m:ctrlPr>
              <w:rPr>
                <w:rFonts w:ascii="Cambria Math" w:eastAsia="SimSun" w:hAnsi="Cambria Math"/>
                <w:szCs w:val="22"/>
                <w:lang w:val="en-US" w:eastAsia="zh-CN"/>
              </w:rPr>
            </m:ctrlPr>
          </m:dPr>
          <m:e>
            <m:sSup>
              <m:sSupPr>
                <m:ctrlPr>
                  <w:rPr>
                    <w:rFonts w:ascii="Cambria Math" w:eastAsia="SimSun" w:hAnsi="Cambria Math"/>
                    <w:szCs w:val="22"/>
                    <w:lang w:val="en-US" w:eastAsia="zh-CN"/>
                  </w:rPr>
                </m:ctrlPr>
              </m:sSupPr>
              <m:e>
                <m:r>
                  <w:rPr>
                    <w:rFonts w:ascii="Cambria Math" w:eastAsia="SimSun" w:hAnsi="Cambria Math"/>
                    <w:szCs w:val="22"/>
                    <w:lang w:val="en-US" w:eastAsia="zh-CN"/>
                  </w:rPr>
                  <m:t>m</m:t>
                </m:r>
              </m:e>
              <m:sup>
                <m:r>
                  <m:rPr>
                    <m:sty m:val="p"/>
                  </m:rPr>
                  <w:rPr>
                    <w:rFonts w:ascii="Cambria Math" w:eastAsia="SimSun" w:hAnsi="Cambria Math"/>
                    <w:szCs w:val="22"/>
                    <w:lang w:val="en-US" w:eastAsia="zh-CN"/>
                  </w:rPr>
                  <m:t>'</m:t>
                </m:r>
              </m:sup>
            </m:sSup>
          </m:e>
        </m:d>
        <m:r>
          <m:rPr>
            <m:sty m:val="p"/>
          </m:rPr>
          <w:rPr>
            <w:rFonts w:ascii="Cambria Math" w:eastAsia="SimSun" w:hAnsi="Cambria Math"/>
            <w:szCs w:val="22"/>
            <w:lang w:val="en-US" w:eastAsia="zh-CN"/>
          </w:rPr>
          <m:t>∙</m:t>
        </m:r>
        <m:sSup>
          <m:sSupPr>
            <m:ctrlPr>
              <w:rPr>
                <w:rFonts w:ascii="Cambria Math" w:eastAsia="SimSun" w:hAnsi="Cambria Math"/>
                <w:szCs w:val="22"/>
                <w:lang w:val="en-US" w:eastAsia="zh-CN"/>
              </w:rPr>
            </m:ctrlPr>
          </m:sSupPr>
          <m:e>
            <m:r>
              <w:rPr>
                <w:rFonts w:ascii="Cambria Math" w:eastAsia="SimSun" w:hAnsi="Cambria Math"/>
                <w:szCs w:val="22"/>
                <w:lang w:val="en-US" w:eastAsia="zh-CN"/>
              </w:rPr>
              <m:t>e</m:t>
            </m:r>
          </m:e>
          <m:sup>
            <m:r>
              <m:rPr>
                <m:sty m:val="p"/>
              </m:rPr>
              <w:rPr>
                <w:rFonts w:ascii="Cambria Math" w:eastAsia="SimSun" w:hAnsi="Cambria Math"/>
                <w:szCs w:val="22"/>
                <w:lang w:val="en-US" w:eastAsia="zh-CN"/>
              </w:rPr>
              <m:t>-</m:t>
            </m:r>
            <m:f>
              <m:fPr>
                <m:ctrlPr>
                  <w:rPr>
                    <w:rFonts w:ascii="Cambria Math" w:eastAsia="SimSun" w:hAnsi="Cambria Math"/>
                    <w:szCs w:val="22"/>
                    <w:lang w:val="en-US" w:eastAsia="zh-CN"/>
                  </w:rPr>
                </m:ctrlPr>
              </m:fPr>
              <m:num>
                <m:r>
                  <m:rPr>
                    <m:sty m:val="p"/>
                  </m:rPr>
                  <w:rPr>
                    <w:rFonts w:ascii="Cambria Math" w:eastAsia="SimSun" w:hAnsi="Cambria Math"/>
                    <w:szCs w:val="22"/>
                    <w:lang w:val="en-US" w:eastAsia="zh-CN"/>
                  </w:rPr>
                  <m:t>j</m:t>
                </m:r>
                <m:r>
                  <w:rPr>
                    <w:rFonts w:ascii="Cambria Math" w:eastAsia="SimSun" w:hAnsi="Cambria Math"/>
                    <w:szCs w:val="22"/>
                    <w:lang w:val="en-US" w:eastAsia="zh-CN"/>
                  </w:rPr>
                  <m:t>πun</m:t>
                </m:r>
                <m:d>
                  <m:dPr>
                    <m:ctrlPr>
                      <w:rPr>
                        <w:rFonts w:ascii="Cambria Math" w:eastAsia="SimSun" w:hAnsi="Cambria Math"/>
                        <w:szCs w:val="22"/>
                        <w:lang w:val="en-US" w:eastAsia="zh-CN"/>
                      </w:rPr>
                    </m:ctrlPr>
                  </m:dPr>
                  <m:e>
                    <m:r>
                      <w:rPr>
                        <w:rFonts w:ascii="Cambria Math" w:eastAsia="SimSun" w:hAnsi="Cambria Math"/>
                        <w:szCs w:val="22"/>
                        <w:lang w:val="en-US" w:eastAsia="zh-CN"/>
                      </w:rPr>
                      <m:t>n</m:t>
                    </m:r>
                    <m:r>
                      <m:rPr>
                        <m:sty m:val="p"/>
                      </m:rPr>
                      <w:rPr>
                        <w:rFonts w:ascii="Cambria Math" w:eastAsia="SimSun" w:hAnsi="Cambria Math"/>
                        <w:szCs w:val="22"/>
                        <w:lang w:val="en-US" w:eastAsia="zh-CN"/>
                      </w:rPr>
                      <m:t>+1</m:t>
                    </m:r>
                  </m:e>
                </m:d>
              </m:num>
              <m:den>
                <m:r>
                  <m:rPr>
                    <m:sty m:val="p"/>
                  </m:rPr>
                  <w:rPr>
                    <w:rFonts w:ascii="Cambria Math" w:eastAsia="SimSun" w:hAnsi="Cambria Math"/>
                    <w:szCs w:val="22"/>
                    <w:lang w:val="en-US" w:eastAsia="zh-CN"/>
                  </w:rPr>
                  <m:t>131</m:t>
                </m:r>
              </m:den>
            </m:f>
          </m:sup>
        </m:sSup>
      </m:oMath>
    </w:p>
    <w:p w14:paraId="20ABBD83" w14:textId="77777777" w:rsidR="006F0DFE" w:rsidRPr="006F0DFE" w:rsidRDefault="006F0DFE" w:rsidP="003A3C9C">
      <w:pPr>
        <w:pStyle w:val="BodyText"/>
        <w:rPr>
          <w:sz w:val="18"/>
          <w:lang w:eastAsia="ko-KR"/>
        </w:rPr>
      </w:pPr>
    </w:p>
    <w:p w14:paraId="28C5D9E6" w14:textId="2231D714" w:rsidR="006F0DFE" w:rsidRPr="006F0DFE" w:rsidRDefault="006F0DFE" w:rsidP="006F0DFE">
      <w:pPr>
        <w:pStyle w:val="ListParagraph"/>
        <w:numPr>
          <w:ilvl w:val="0"/>
          <w:numId w:val="7"/>
        </w:numPr>
        <w:spacing w:after="0"/>
        <w:rPr>
          <w:rFonts w:eastAsia="SimSun"/>
          <w:szCs w:val="22"/>
          <w:lang w:val="en-US" w:eastAsia="zh-CN"/>
        </w:rPr>
      </w:pPr>
      <w:r w:rsidRPr="006F0DFE">
        <w:rPr>
          <w:rFonts w:eastAsia="SimSun"/>
          <w:szCs w:val="22"/>
          <w:lang w:val="en-US" w:eastAsia="zh-CN"/>
        </w:rPr>
        <w:t xml:space="preserve">With </w:t>
      </w:r>
      <w:r w:rsidRPr="006F0DFE">
        <w:rPr>
          <w:rFonts w:eastAsia="SimSun"/>
          <w:szCs w:val="22"/>
          <w:lang w:val="en-US" w:eastAsia="zh-CN"/>
        </w:rPr>
        <w:t xml:space="preserve">G=132, </w:t>
      </w:r>
      <w:r w:rsidRPr="006F0DFE">
        <w:rPr>
          <w:rFonts w:eastAsia="SimSun"/>
          <w:szCs w:val="22"/>
          <w:lang w:val="en-US" w:eastAsia="zh-CN"/>
        </w:rPr>
        <w:t xml:space="preserve">we have </w:t>
      </w:r>
      <w:r w:rsidRPr="006F0DFE">
        <w:rPr>
          <w:rFonts w:eastAsia="SimSun"/>
          <w:szCs w:val="22"/>
          <w:lang w:val="en-US" w:eastAsia="zh-CN"/>
        </w:rPr>
        <w:t> </w:t>
      </w:r>
      <m:oMath>
        <m:sSub>
          <m:sSubPr>
            <m:ctrlPr>
              <w:rPr>
                <w:rFonts w:ascii="Cambria Math" w:eastAsia="SimSun" w:hAnsi="Cambria Math"/>
                <w:szCs w:val="22"/>
                <w:lang w:val="en-US" w:eastAsia="zh-CN"/>
              </w:rPr>
            </m:ctrlPr>
          </m:sSubPr>
          <m:e>
            <m:sSub>
              <m:sSubPr>
                <m:ctrlPr>
                  <w:rPr>
                    <w:rFonts w:ascii="Cambria Math" w:eastAsia="SimSun" w:hAnsi="Cambria Math"/>
                    <w:szCs w:val="22"/>
                    <w:lang w:val="en-US" w:eastAsia="zh-CN"/>
                  </w:rPr>
                </m:ctrlPr>
              </m:sSubPr>
              <m:e>
                <m:r>
                  <w:rPr>
                    <w:rFonts w:ascii="Cambria Math" w:eastAsia="SimSun" w:hAnsi="Cambria Math"/>
                    <w:szCs w:val="22"/>
                    <w:lang w:val="en-US" w:eastAsia="zh-CN"/>
                  </w:rPr>
                  <m:t>w</m:t>
                </m:r>
              </m:e>
              <m:sub>
                <m:r>
                  <w:rPr>
                    <w:rFonts w:ascii="Cambria Math" w:eastAsia="SimSun" w:hAnsi="Cambria Math"/>
                    <w:szCs w:val="22"/>
                    <w:lang w:val="en-US" w:eastAsia="zh-CN"/>
                  </w:rPr>
                  <m:t>group</m:t>
                </m:r>
              </m:sub>
            </m:sSub>
            <m:d>
              <m:dPr>
                <m:ctrlPr>
                  <w:rPr>
                    <w:rFonts w:ascii="Cambria Math" w:eastAsia="SimSun" w:hAnsi="Cambria Math"/>
                    <w:szCs w:val="22"/>
                    <w:lang w:val="en-US" w:eastAsia="zh-CN"/>
                  </w:rPr>
                </m:ctrlPr>
              </m:dPr>
              <m:e>
                <m:r>
                  <w:rPr>
                    <w:rFonts w:ascii="Cambria Math" w:eastAsia="SimSun" w:hAnsi="Cambria Math"/>
                    <w:szCs w:val="22"/>
                    <w:lang w:val="en-US" w:eastAsia="zh-CN"/>
                  </w:rPr>
                  <m:t>m</m:t>
                </m:r>
                <m:r>
                  <m:rPr>
                    <m:sty m:val="p"/>
                  </m:rPr>
                  <w:rPr>
                    <w:rFonts w:ascii="Cambria Math" w:eastAsia="SimSun" w:hAnsi="Cambria Math"/>
                    <w:szCs w:val="22"/>
                    <w:lang w:val="en-US" w:eastAsia="zh-CN"/>
                  </w:rPr>
                  <m:t>'</m:t>
                </m:r>
              </m:e>
            </m:d>
            <m:r>
              <m:rPr>
                <m:sty m:val="p"/>
              </m:rPr>
              <w:rPr>
                <w:rFonts w:ascii="Cambria Math" w:eastAsia="SimSun" w:hAnsi="Cambria Math"/>
                <w:szCs w:val="22"/>
                <w:lang w:val="en-US" w:eastAsia="zh-CN"/>
              </w:rPr>
              <m:t xml:space="preserve">= </m:t>
            </m:r>
            <m:r>
              <w:rPr>
                <w:rFonts w:ascii="Cambria Math" w:eastAsia="SimSun" w:hAnsi="Cambria Math"/>
                <w:szCs w:val="22"/>
                <w:lang w:val="en-US" w:eastAsia="zh-CN"/>
              </w:rPr>
              <m:t>θ</m:t>
            </m:r>
          </m:e>
          <m:sub>
            <m:sSub>
              <m:sSubPr>
                <m:ctrlPr>
                  <w:rPr>
                    <w:rFonts w:ascii="Cambria Math" w:eastAsia="SimSun" w:hAnsi="Cambria Math"/>
                    <w:szCs w:val="22"/>
                    <w:lang w:val="en-US" w:eastAsia="zh-CN"/>
                  </w:rPr>
                </m:ctrlPr>
              </m:sSubPr>
              <m:e>
                <m:r>
                  <w:rPr>
                    <w:rFonts w:ascii="Cambria Math" w:eastAsia="SimSun" w:hAnsi="Cambria Math"/>
                    <w:szCs w:val="22"/>
                    <w:lang w:val="en-US" w:eastAsia="zh-CN"/>
                  </w:rPr>
                  <m:t>n</m:t>
                </m:r>
              </m:e>
              <m:sub>
                <m:r>
                  <w:rPr>
                    <w:rFonts w:ascii="Cambria Math" w:eastAsia="SimSun" w:hAnsi="Cambria Math"/>
                    <w:szCs w:val="22"/>
                    <w:lang w:val="en-US" w:eastAsia="zh-CN"/>
                  </w:rPr>
                  <m:t>f</m:t>
                </m:r>
              </m:sub>
            </m:sSub>
            <m:r>
              <m:rPr>
                <m:sty m:val="p"/>
              </m:rPr>
              <w:rPr>
                <w:rFonts w:ascii="Cambria Math" w:eastAsia="SimSun" w:hAnsi="Cambria Math"/>
                <w:szCs w:val="22"/>
                <w:lang w:val="en-US" w:eastAsia="zh-CN"/>
              </w:rPr>
              <m:t>,</m:t>
            </m:r>
            <m:sSub>
              <m:sSubPr>
                <m:ctrlPr>
                  <w:rPr>
                    <w:rFonts w:ascii="Cambria Math" w:eastAsia="SimSun" w:hAnsi="Cambria Math"/>
                    <w:szCs w:val="22"/>
                    <w:lang w:val="en-US" w:eastAsia="zh-CN"/>
                  </w:rPr>
                </m:ctrlPr>
              </m:sSubPr>
              <m:e>
                <m:r>
                  <w:rPr>
                    <w:rFonts w:ascii="Cambria Math" w:eastAsia="SimSun" w:hAnsi="Cambria Math"/>
                    <w:szCs w:val="22"/>
                    <w:lang w:val="en-US" w:eastAsia="zh-CN"/>
                  </w:rPr>
                  <m:t>n</m:t>
                </m:r>
              </m:e>
              <m:sub>
                <m:r>
                  <w:rPr>
                    <w:rFonts w:ascii="Cambria Math" w:eastAsia="SimSun" w:hAnsi="Cambria Math"/>
                    <w:szCs w:val="22"/>
                    <w:lang w:val="en-US" w:eastAsia="zh-CN"/>
                  </w:rPr>
                  <m:t>s</m:t>
                </m:r>
              </m:sub>
            </m:sSub>
          </m:sub>
        </m:sSub>
        <m:d>
          <m:dPr>
            <m:ctrlPr>
              <w:rPr>
                <w:rFonts w:ascii="Cambria Math" w:eastAsia="SimSun" w:hAnsi="Cambria Math"/>
                <w:szCs w:val="22"/>
                <w:lang w:val="en-US" w:eastAsia="zh-CN"/>
              </w:rPr>
            </m:ctrlPr>
          </m:dPr>
          <m:e>
            <m:sSup>
              <m:sSupPr>
                <m:ctrlPr>
                  <w:rPr>
                    <w:rFonts w:ascii="Cambria Math" w:eastAsia="SimSun" w:hAnsi="Cambria Math"/>
                    <w:szCs w:val="22"/>
                    <w:lang w:val="en-US" w:eastAsia="zh-CN"/>
                  </w:rPr>
                </m:ctrlPr>
              </m:sSupPr>
              <m:e>
                <m:r>
                  <w:rPr>
                    <w:rFonts w:ascii="Cambria Math" w:eastAsia="SimSun" w:hAnsi="Cambria Math"/>
                    <w:szCs w:val="22"/>
                    <w:lang w:val="en-US" w:eastAsia="zh-CN"/>
                  </w:rPr>
                  <m:t>m</m:t>
                </m:r>
              </m:e>
              <m:sup>
                <m:r>
                  <m:rPr>
                    <m:sty m:val="p"/>
                  </m:rPr>
                  <w:rPr>
                    <w:rFonts w:ascii="Cambria Math" w:eastAsia="SimSun" w:hAnsi="Cambria Math"/>
                    <w:szCs w:val="22"/>
                    <w:lang w:val="en-US" w:eastAsia="zh-CN"/>
                  </w:rPr>
                  <m:t>'</m:t>
                </m:r>
              </m:sup>
            </m:sSup>
          </m:e>
        </m:d>
        <m:r>
          <m:rPr>
            <m:sty m:val="p"/>
          </m:rPr>
          <w:rPr>
            <w:rFonts w:ascii="Cambria Math" w:eastAsia="SimSun" w:hAnsi="Cambria Math"/>
            <w:szCs w:val="22"/>
            <w:lang w:val="en-US" w:eastAsia="zh-CN"/>
          </w:rPr>
          <m:t>∙</m:t>
        </m:r>
        <m:sSup>
          <m:sSupPr>
            <m:ctrlPr>
              <w:rPr>
                <w:rFonts w:ascii="Cambria Math" w:eastAsia="SimSun" w:hAnsi="Cambria Math"/>
                <w:szCs w:val="22"/>
                <w:lang w:val="en-US" w:eastAsia="zh-CN"/>
              </w:rPr>
            </m:ctrlPr>
          </m:sSupPr>
          <m:e>
            <m:r>
              <w:rPr>
                <w:rFonts w:ascii="Cambria Math" w:eastAsia="SimSun" w:hAnsi="Cambria Math"/>
                <w:szCs w:val="22"/>
                <w:lang w:val="en-US" w:eastAsia="zh-CN"/>
              </w:rPr>
              <m:t>e</m:t>
            </m:r>
          </m:e>
          <m:sup>
            <m:r>
              <m:rPr>
                <m:sty m:val="p"/>
              </m:rPr>
              <w:rPr>
                <w:rFonts w:ascii="Cambria Math" w:eastAsia="SimSun" w:hAnsi="Cambria Math"/>
                <w:szCs w:val="22"/>
                <w:lang w:val="en-US" w:eastAsia="zh-CN"/>
              </w:rPr>
              <m:t>-</m:t>
            </m:r>
            <m:f>
              <m:fPr>
                <m:ctrlPr>
                  <w:rPr>
                    <w:rFonts w:ascii="Cambria Math" w:eastAsia="SimSun" w:hAnsi="Cambria Math"/>
                    <w:szCs w:val="22"/>
                    <w:lang w:val="en-US" w:eastAsia="zh-CN"/>
                  </w:rPr>
                </m:ctrlPr>
              </m:fPr>
              <m:num>
                <m:r>
                  <m:rPr>
                    <m:sty m:val="p"/>
                  </m:rPr>
                  <w:rPr>
                    <w:rFonts w:ascii="Cambria Math" w:eastAsia="SimSun" w:hAnsi="Cambria Math"/>
                    <w:szCs w:val="22"/>
                    <w:lang w:val="en-US" w:eastAsia="zh-CN"/>
                  </w:rPr>
                  <m:t>j</m:t>
                </m:r>
                <m:r>
                  <w:rPr>
                    <w:rFonts w:ascii="Cambria Math" w:eastAsia="SimSun" w:hAnsi="Cambria Math"/>
                    <w:szCs w:val="22"/>
                    <w:lang w:val="en-US" w:eastAsia="zh-CN"/>
                  </w:rPr>
                  <m:t>πun</m:t>
                </m:r>
                <m:d>
                  <m:dPr>
                    <m:ctrlPr>
                      <w:rPr>
                        <w:rFonts w:ascii="Cambria Math" w:eastAsia="SimSun" w:hAnsi="Cambria Math"/>
                        <w:szCs w:val="22"/>
                        <w:lang w:val="en-US" w:eastAsia="zh-CN"/>
                      </w:rPr>
                    </m:ctrlPr>
                  </m:dPr>
                  <m:e>
                    <m:r>
                      <w:rPr>
                        <w:rFonts w:ascii="Cambria Math" w:eastAsia="SimSun" w:hAnsi="Cambria Math"/>
                        <w:szCs w:val="22"/>
                        <w:lang w:val="en-US" w:eastAsia="zh-CN"/>
                      </w:rPr>
                      <m:t>n</m:t>
                    </m:r>
                    <m:r>
                      <m:rPr>
                        <m:sty m:val="p"/>
                      </m:rPr>
                      <w:rPr>
                        <w:rFonts w:ascii="Cambria Math" w:eastAsia="SimSun" w:hAnsi="Cambria Math"/>
                        <w:szCs w:val="22"/>
                        <w:lang w:val="en-US" w:eastAsia="zh-CN"/>
                      </w:rPr>
                      <m:t>+1</m:t>
                    </m:r>
                  </m:e>
                </m:d>
              </m:num>
              <m:den>
                <m:r>
                  <m:rPr>
                    <m:sty m:val="p"/>
                  </m:rPr>
                  <w:rPr>
                    <w:rFonts w:ascii="Cambria Math" w:eastAsia="SimSun" w:hAnsi="Cambria Math"/>
                    <w:szCs w:val="22"/>
                    <w:lang w:val="en-US" w:eastAsia="zh-CN"/>
                  </w:rPr>
                  <m:t>131</m:t>
                </m:r>
              </m:den>
            </m:f>
          </m:sup>
        </m:sSup>
        <m:r>
          <m:rPr>
            <m:sty m:val="p"/>
          </m:rPr>
          <w:rPr>
            <w:rFonts w:ascii="Cambria Math" w:eastAsia="SimSun" w:hAnsi="Cambria Math"/>
            <w:szCs w:val="22"/>
            <w:lang w:val="en-US" w:eastAsia="zh-CN"/>
          </w:rPr>
          <m:t>∙</m:t>
        </m:r>
        <m:sSup>
          <m:sSupPr>
            <m:ctrlPr>
              <w:rPr>
                <w:rFonts w:ascii="Cambria Math" w:eastAsia="SimSun" w:hAnsi="Cambria Math"/>
                <w:szCs w:val="22"/>
                <w:lang w:val="en-US" w:eastAsia="zh-CN"/>
              </w:rPr>
            </m:ctrlPr>
          </m:sSupPr>
          <m:e>
            <m:r>
              <m:rPr>
                <m:sty m:val="p"/>
              </m:rPr>
              <w:rPr>
                <w:rFonts w:ascii="Cambria Math" w:eastAsia="SimSun" w:hAnsi="Cambria Math"/>
                <w:szCs w:val="22"/>
                <w:lang w:val="en-US" w:eastAsia="zh-CN"/>
              </w:rPr>
              <m:t>e</m:t>
            </m:r>
          </m:e>
          <m:sup>
            <m:f>
              <m:fPr>
                <m:ctrlPr>
                  <w:rPr>
                    <w:rFonts w:ascii="Cambria Math" w:eastAsia="SimSun" w:hAnsi="Cambria Math"/>
                    <w:szCs w:val="22"/>
                    <w:lang w:val="en-US" w:eastAsia="zh-CN"/>
                  </w:rPr>
                </m:ctrlPr>
              </m:fPr>
              <m:num>
                <m:r>
                  <m:rPr>
                    <m:sty m:val="p"/>
                  </m:rPr>
                  <w:rPr>
                    <w:rFonts w:ascii="Cambria Math" w:eastAsia="SimSun" w:hAnsi="Cambria Math"/>
                    <w:szCs w:val="22"/>
                    <w:lang w:val="en-US" w:eastAsia="zh-CN"/>
                  </w:rPr>
                  <m:t>j2πgm</m:t>
                </m:r>
              </m:num>
              <m:den>
                <m:r>
                  <m:rPr>
                    <m:sty m:val="p"/>
                  </m:rPr>
                  <w:rPr>
                    <w:rFonts w:ascii="Cambria Math" w:eastAsia="SimSun" w:hAnsi="Cambria Math"/>
                    <w:szCs w:val="22"/>
                    <w:lang w:val="en-US" w:eastAsia="zh-CN"/>
                  </w:rPr>
                  <m:t>132</m:t>
                </m:r>
              </m:den>
            </m:f>
          </m:sup>
        </m:sSup>
      </m:oMath>
      <w:r w:rsidRPr="006F0DFE">
        <w:rPr>
          <w:rFonts w:eastAsia="SimSun"/>
          <w:szCs w:val="22"/>
          <w:lang w:val="en-US" w:eastAsia="zh-CN"/>
        </w:rPr>
        <w:t xml:space="preserve">, which requires </w:t>
      </w:r>
      <w:r w:rsidRPr="006F0DFE">
        <w:rPr>
          <w:rFonts w:eastAsia="SimSun"/>
          <w:szCs w:val="22"/>
          <w:lang w:val="en-US" w:eastAsia="zh-CN"/>
        </w:rPr>
        <w:t>a phasor computa</w:t>
      </w:r>
      <w:r w:rsidRPr="006F0DFE">
        <w:rPr>
          <w:rFonts w:eastAsia="SimSun"/>
          <w:szCs w:val="22"/>
          <w:lang w:val="en-US" w:eastAsia="zh-CN"/>
        </w:rPr>
        <w:t>tion and a multiplier for the implementation</w:t>
      </w:r>
      <w:r w:rsidR="00481696">
        <w:rPr>
          <w:rFonts w:eastAsia="SimSun"/>
          <w:szCs w:val="22"/>
          <w:lang w:val="en-US" w:eastAsia="zh-CN"/>
        </w:rPr>
        <w:t xml:space="preserve"> in the addition to the legacy WUS</w:t>
      </w:r>
      <w:r w:rsidRPr="006F0DFE">
        <w:rPr>
          <w:rFonts w:eastAsia="SimSun"/>
          <w:szCs w:val="22"/>
          <w:lang w:val="en-US" w:eastAsia="zh-CN"/>
        </w:rPr>
        <w:t xml:space="preserve">. </w:t>
      </w:r>
    </w:p>
    <w:p w14:paraId="1E5CDD09" w14:textId="77777777" w:rsidR="006F0DFE" w:rsidRPr="006F0DFE" w:rsidRDefault="006F0DFE" w:rsidP="006F0DFE">
      <w:pPr>
        <w:spacing w:after="0"/>
        <w:rPr>
          <w:rFonts w:eastAsia="SimSun"/>
          <w:szCs w:val="22"/>
          <w:lang w:val="en-US" w:eastAsia="zh-CN"/>
        </w:rPr>
      </w:pPr>
    </w:p>
    <w:p w14:paraId="14F7DE42" w14:textId="2377D866" w:rsidR="006F0DFE" w:rsidRPr="006F0DFE" w:rsidRDefault="006F0DFE" w:rsidP="006F0DFE">
      <w:pPr>
        <w:pStyle w:val="ListParagraph"/>
        <w:numPr>
          <w:ilvl w:val="0"/>
          <w:numId w:val="7"/>
        </w:numPr>
        <w:spacing w:after="0"/>
        <w:rPr>
          <w:rFonts w:eastAsia="SimSun"/>
          <w:szCs w:val="22"/>
          <w:lang w:val="en-US" w:eastAsia="zh-CN"/>
        </w:rPr>
      </w:pPr>
      <w:r w:rsidRPr="006F0DFE">
        <w:rPr>
          <w:rFonts w:eastAsia="SimSun"/>
          <w:szCs w:val="22"/>
          <w:lang w:val="en-US" w:eastAsia="zh-CN"/>
        </w:rPr>
        <w:t xml:space="preserve">With </w:t>
      </w:r>
      <w:r w:rsidRPr="006F0DFE">
        <w:rPr>
          <w:rFonts w:eastAsia="SimSun"/>
          <w:szCs w:val="22"/>
          <w:lang w:val="en-US" w:eastAsia="zh-CN"/>
        </w:rPr>
        <w:t xml:space="preserve">G=131, </w:t>
      </w:r>
      <w:r w:rsidRPr="006F0DFE">
        <w:rPr>
          <w:rFonts w:eastAsia="SimSun"/>
          <w:szCs w:val="22"/>
          <w:lang w:val="en-US" w:eastAsia="zh-CN"/>
        </w:rPr>
        <w:t xml:space="preserve">we have </w:t>
      </w:r>
      <m:oMath>
        <m:sSub>
          <m:sSubPr>
            <m:ctrlPr>
              <w:rPr>
                <w:rFonts w:ascii="Cambria Math" w:eastAsia="SimSun" w:hAnsi="Cambria Math"/>
                <w:szCs w:val="22"/>
                <w:lang w:val="en-US" w:eastAsia="zh-CN"/>
              </w:rPr>
            </m:ctrlPr>
          </m:sSubPr>
          <m:e>
            <m:sSub>
              <m:sSubPr>
                <m:ctrlPr>
                  <w:rPr>
                    <w:rFonts w:ascii="Cambria Math" w:eastAsia="SimSun" w:hAnsi="Cambria Math"/>
                    <w:szCs w:val="22"/>
                    <w:lang w:val="en-US" w:eastAsia="zh-CN"/>
                  </w:rPr>
                </m:ctrlPr>
              </m:sSubPr>
              <m:e>
                <m:r>
                  <w:rPr>
                    <w:rFonts w:ascii="Cambria Math" w:eastAsia="SimSun" w:hAnsi="Cambria Math"/>
                    <w:szCs w:val="22"/>
                    <w:lang w:val="en-US" w:eastAsia="zh-CN"/>
                  </w:rPr>
                  <m:t>w</m:t>
                </m:r>
              </m:e>
              <m:sub>
                <m:r>
                  <w:rPr>
                    <w:rFonts w:ascii="Cambria Math" w:eastAsia="SimSun" w:hAnsi="Cambria Math"/>
                    <w:szCs w:val="22"/>
                    <w:lang w:val="en-US" w:eastAsia="zh-CN"/>
                  </w:rPr>
                  <m:t>group</m:t>
                </m:r>
              </m:sub>
            </m:sSub>
            <m:d>
              <m:dPr>
                <m:ctrlPr>
                  <w:rPr>
                    <w:rFonts w:ascii="Cambria Math" w:eastAsia="SimSun" w:hAnsi="Cambria Math"/>
                    <w:szCs w:val="22"/>
                    <w:lang w:val="en-US" w:eastAsia="zh-CN"/>
                  </w:rPr>
                </m:ctrlPr>
              </m:dPr>
              <m:e>
                <m:r>
                  <w:rPr>
                    <w:rFonts w:ascii="Cambria Math" w:eastAsia="SimSun" w:hAnsi="Cambria Math"/>
                    <w:szCs w:val="22"/>
                    <w:lang w:val="en-US" w:eastAsia="zh-CN"/>
                  </w:rPr>
                  <m:t>m</m:t>
                </m:r>
                <m:r>
                  <m:rPr>
                    <m:sty m:val="p"/>
                  </m:rPr>
                  <w:rPr>
                    <w:rFonts w:ascii="Cambria Math" w:eastAsia="SimSun" w:hAnsi="Cambria Math"/>
                    <w:szCs w:val="22"/>
                    <w:lang w:val="en-US" w:eastAsia="zh-CN"/>
                  </w:rPr>
                  <m:t>'</m:t>
                </m:r>
              </m:e>
            </m:d>
            <m:r>
              <m:rPr>
                <m:sty m:val="p"/>
              </m:rPr>
              <w:rPr>
                <w:rFonts w:ascii="Cambria Math" w:eastAsia="SimSun" w:hAnsi="Cambria Math"/>
                <w:szCs w:val="22"/>
                <w:lang w:val="en-US" w:eastAsia="zh-CN"/>
              </w:rPr>
              <m:t xml:space="preserve">= </m:t>
            </m:r>
            <m:r>
              <w:rPr>
                <w:rFonts w:ascii="Cambria Math" w:eastAsia="SimSun" w:hAnsi="Cambria Math"/>
                <w:szCs w:val="22"/>
                <w:lang w:val="en-US" w:eastAsia="zh-CN"/>
              </w:rPr>
              <m:t>θ</m:t>
            </m:r>
          </m:e>
          <m:sub>
            <m:sSub>
              <m:sSubPr>
                <m:ctrlPr>
                  <w:rPr>
                    <w:rFonts w:ascii="Cambria Math" w:eastAsia="SimSun" w:hAnsi="Cambria Math"/>
                    <w:szCs w:val="22"/>
                    <w:lang w:val="en-US" w:eastAsia="zh-CN"/>
                  </w:rPr>
                </m:ctrlPr>
              </m:sSubPr>
              <m:e>
                <m:r>
                  <w:rPr>
                    <w:rFonts w:ascii="Cambria Math" w:eastAsia="SimSun" w:hAnsi="Cambria Math"/>
                    <w:szCs w:val="22"/>
                    <w:lang w:val="en-US" w:eastAsia="zh-CN"/>
                  </w:rPr>
                  <m:t>n</m:t>
                </m:r>
              </m:e>
              <m:sub>
                <m:r>
                  <w:rPr>
                    <w:rFonts w:ascii="Cambria Math" w:eastAsia="SimSun" w:hAnsi="Cambria Math"/>
                    <w:szCs w:val="22"/>
                    <w:lang w:val="en-US" w:eastAsia="zh-CN"/>
                  </w:rPr>
                  <m:t>f</m:t>
                </m:r>
              </m:sub>
            </m:sSub>
            <m:r>
              <m:rPr>
                <m:sty m:val="p"/>
              </m:rPr>
              <w:rPr>
                <w:rFonts w:ascii="Cambria Math" w:eastAsia="SimSun" w:hAnsi="Cambria Math"/>
                <w:szCs w:val="22"/>
                <w:lang w:val="en-US" w:eastAsia="zh-CN"/>
              </w:rPr>
              <m:t>,</m:t>
            </m:r>
            <m:sSub>
              <m:sSubPr>
                <m:ctrlPr>
                  <w:rPr>
                    <w:rFonts w:ascii="Cambria Math" w:eastAsia="SimSun" w:hAnsi="Cambria Math"/>
                    <w:szCs w:val="22"/>
                    <w:lang w:val="en-US" w:eastAsia="zh-CN"/>
                  </w:rPr>
                </m:ctrlPr>
              </m:sSubPr>
              <m:e>
                <m:r>
                  <w:rPr>
                    <w:rFonts w:ascii="Cambria Math" w:eastAsia="SimSun" w:hAnsi="Cambria Math"/>
                    <w:szCs w:val="22"/>
                    <w:lang w:val="en-US" w:eastAsia="zh-CN"/>
                  </w:rPr>
                  <m:t>n</m:t>
                </m:r>
              </m:e>
              <m:sub>
                <m:r>
                  <w:rPr>
                    <w:rFonts w:ascii="Cambria Math" w:eastAsia="SimSun" w:hAnsi="Cambria Math"/>
                    <w:szCs w:val="22"/>
                    <w:lang w:val="en-US" w:eastAsia="zh-CN"/>
                  </w:rPr>
                  <m:t>s</m:t>
                </m:r>
              </m:sub>
            </m:sSub>
          </m:sub>
        </m:sSub>
        <m:d>
          <m:dPr>
            <m:ctrlPr>
              <w:rPr>
                <w:rFonts w:ascii="Cambria Math" w:eastAsia="SimSun" w:hAnsi="Cambria Math"/>
                <w:szCs w:val="22"/>
                <w:lang w:val="en-US" w:eastAsia="zh-CN"/>
              </w:rPr>
            </m:ctrlPr>
          </m:dPr>
          <m:e>
            <m:sSup>
              <m:sSupPr>
                <m:ctrlPr>
                  <w:rPr>
                    <w:rFonts w:ascii="Cambria Math" w:eastAsia="SimSun" w:hAnsi="Cambria Math"/>
                    <w:szCs w:val="22"/>
                    <w:lang w:val="en-US" w:eastAsia="zh-CN"/>
                  </w:rPr>
                </m:ctrlPr>
              </m:sSupPr>
              <m:e>
                <m:r>
                  <w:rPr>
                    <w:rFonts w:ascii="Cambria Math" w:eastAsia="SimSun" w:hAnsi="Cambria Math"/>
                    <w:szCs w:val="22"/>
                    <w:lang w:val="en-US" w:eastAsia="zh-CN"/>
                  </w:rPr>
                  <m:t>m</m:t>
                </m:r>
              </m:e>
              <m:sup>
                <m:r>
                  <m:rPr>
                    <m:sty m:val="p"/>
                  </m:rPr>
                  <w:rPr>
                    <w:rFonts w:ascii="Cambria Math" w:eastAsia="SimSun" w:hAnsi="Cambria Math"/>
                    <w:szCs w:val="22"/>
                    <w:lang w:val="en-US" w:eastAsia="zh-CN"/>
                  </w:rPr>
                  <m:t>'</m:t>
                </m:r>
              </m:sup>
            </m:sSup>
          </m:e>
        </m:d>
        <m:r>
          <m:rPr>
            <m:sty m:val="p"/>
          </m:rPr>
          <w:rPr>
            <w:rFonts w:ascii="Cambria Math" w:eastAsia="SimSun" w:hAnsi="Cambria Math"/>
            <w:szCs w:val="22"/>
            <w:lang w:val="en-US" w:eastAsia="zh-CN"/>
          </w:rPr>
          <m:t>∙</m:t>
        </m:r>
        <m:sSup>
          <m:sSupPr>
            <m:ctrlPr>
              <w:rPr>
                <w:rFonts w:ascii="Cambria Math" w:eastAsia="SimSun" w:hAnsi="Cambria Math"/>
                <w:szCs w:val="22"/>
                <w:lang w:val="en-US" w:eastAsia="zh-CN"/>
              </w:rPr>
            </m:ctrlPr>
          </m:sSupPr>
          <m:e>
            <m:r>
              <w:rPr>
                <w:rFonts w:ascii="Cambria Math" w:eastAsia="SimSun" w:hAnsi="Cambria Math"/>
                <w:szCs w:val="22"/>
                <w:lang w:val="en-US" w:eastAsia="zh-CN"/>
              </w:rPr>
              <m:t>e</m:t>
            </m:r>
          </m:e>
          <m:sup>
            <m:r>
              <m:rPr>
                <m:sty m:val="p"/>
              </m:rPr>
              <w:rPr>
                <w:rFonts w:ascii="Cambria Math" w:eastAsia="SimSun" w:hAnsi="Cambria Math"/>
                <w:szCs w:val="22"/>
                <w:lang w:val="en-US" w:eastAsia="zh-CN"/>
              </w:rPr>
              <m:t>-</m:t>
            </m:r>
            <m:f>
              <m:fPr>
                <m:ctrlPr>
                  <w:rPr>
                    <w:rFonts w:ascii="Cambria Math" w:eastAsia="SimSun" w:hAnsi="Cambria Math"/>
                    <w:szCs w:val="22"/>
                    <w:lang w:val="en-US" w:eastAsia="zh-CN"/>
                  </w:rPr>
                </m:ctrlPr>
              </m:fPr>
              <m:num>
                <m:r>
                  <m:rPr>
                    <m:sty m:val="p"/>
                  </m:rPr>
                  <w:rPr>
                    <w:rFonts w:ascii="Cambria Math" w:eastAsia="SimSun" w:hAnsi="Cambria Math"/>
                    <w:szCs w:val="22"/>
                    <w:lang w:val="en-US" w:eastAsia="zh-CN"/>
                  </w:rPr>
                  <m:t>j</m:t>
                </m:r>
                <m:r>
                  <w:rPr>
                    <w:rFonts w:ascii="Cambria Math" w:eastAsia="SimSun" w:hAnsi="Cambria Math"/>
                    <w:szCs w:val="22"/>
                    <w:lang w:val="en-US" w:eastAsia="zh-CN"/>
                  </w:rPr>
                  <m:t>πun</m:t>
                </m:r>
                <m:d>
                  <m:dPr>
                    <m:ctrlPr>
                      <w:rPr>
                        <w:rFonts w:ascii="Cambria Math" w:eastAsia="SimSun" w:hAnsi="Cambria Math"/>
                        <w:szCs w:val="22"/>
                        <w:lang w:val="en-US" w:eastAsia="zh-CN"/>
                      </w:rPr>
                    </m:ctrlPr>
                  </m:dPr>
                  <m:e>
                    <m:r>
                      <w:rPr>
                        <w:rFonts w:ascii="Cambria Math" w:eastAsia="SimSun" w:hAnsi="Cambria Math"/>
                        <w:szCs w:val="22"/>
                        <w:lang w:val="en-US" w:eastAsia="zh-CN"/>
                      </w:rPr>
                      <m:t>n</m:t>
                    </m:r>
                    <m:r>
                      <m:rPr>
                        <m:sty m:val="p"/>
                      </m:rPr>
                      <w:rPr>
                        <w:rFonts w:ascii="Cambria Math" w:eastAsia="SimSun" w:hAnsi="Cambria Math"/>
                        <w:szCs w:val="22"/>
                        <w:lang w:val="en-US" w:eastAsia="zh-CN"/>
                      </w:rPr>
                      <m:t>+1</m:t>
                    </m:r>
                  </m:e>
                </m:d>
              </m:num>
              <m:den>
                <m:r>
                  <m:rPr>
                    <m:sty m:val="p"/>
                  </m:rPr>
                  <w:rPr>
                    <w:rFonts w:ascii="Cambria Math" w:eastAsia="SimSun" w:hAnsi="Cambria Math"/>
                    <w:szCs w:val="22"/>
                    <w:lang w:val="en-US" w:eastAsia="zh-CN"/>
                  </w:rPr>
                  <m:t>131</m:t>
                </m:r>
              </m:den>
            </m:f>
          </m:sup>
        </m:sSup>
        <m:r>
          <m:rPr>
            <m:sty m:val="p"/>
          </m:rPr>
          <w:rPr>
            <w:rFonts w:ascii="Cambria Math" w:eastAsia="SimSun" w:hAnsi="Cambria Math"/>
            <w:szCs w:val="22"/>
            <w:lang w:val="en-US" w:eastAsia="zh-CN"/>
          </w:rPr>
          <m:t>∙</m:t>
        </m:r>
        <m:sSup>
          <m:sSupPr>
            <m:ctrlPr>
              <w:rPr>
                <w:rFonts w:ascii="Cambria Math" w:eastAsia="SimSun" w:hAnsi="Cambria Math"/>
                <w:szCs w:val="22"/>
                <w:lang w:val="en-US" w:eastAsia="zh-CN"/>
              </w:rPr>
            </m:ctrlPr>
          </m:sSupPr>
          <m:e>
            <m:r>
              <m:rPr>
                <m:sty m:val="p"/>
              </m:rPr>
              <w:rPr>
                <w:rFonts w:ascii="Cambria Math" w:eastAsia="SimSun" w:hAnsi="Cambria Math"/>
                <w:szCs w:val="22"/>
                <w:lang w:val="en-US" w:eastAsia="zh-CN"/>
              </w:rPr>
              <m:t>e</m:t>
            </m:r>
          </m:e>
          <m:sup>
            <m:f>
              <m:fPr>
                <m:ctrlPr>
                  <w:rPr>
                    <w:rFonts w:ascii="Cambria Math" w:eastAsia="SimSun" w:hAnsi="Cambria Math"/>
                    <w:szCs w:val="22"/>
                    <w:lang w:val="en-US" w:eastAsia="zh-CN"/>
                  </w:rPr>
                </m:ctrlPr>
              </m:fPr>
              <m:num>
                <m:r>
                  <m:rPr>
                    <m:sty m:val="p"/>
                  </m:rPr>
                  <w:rPr>
                    <w:rFonts w:ascii="Cambria Math" w:eastAsia="SimSun" w:hAnsi="Cambria Math"/>
                    <w:szCs w:val="22"/>
                    <w:lang w:val="en-US" w:eastAsia="zh-CN"/>
                  </w:rPr>
                  <m:t>j2πgm</m:t>
                </m:r>
              </m:num>
              <m:den>
                <m:r>
                  <m:rPr>
                    <m:sty m:val="p"/>
                  </m:rPr>
                  <w:rPr>
                    <w:rFonts w:ascii="Cambria Math" w:eastAsia="SimSun" w:hAnsi="Cambria Math"/>
                    <w:szCs w:val="22"/>
                    <w:lang w:val="en-US" w:eastAsia="zh-CN"/>
                  </w:rPr>
                  <m:t>131</m:t>
                </m:r>
              </m:den>
            </m:f>
          </m:sup>
        </m:sSup>
        <m:r>
          <m:rPr>
            <m:sty m:val="p"/>
          </m:rPr>
          <w:rPr>
            <w:rFonts w:ascii="Cambria Math" w:eastAsia="SimSun" w:hAnsi="Cambria Math"/>
            <w:szCs w:val="22"/>
            <w:lang w:val="en-US" w:eastAsia="zh-CN"/>
          </w:rPr>
          <m:t>=</m:t>
        </m:r>
        <m:sSub>
          <m:sSubPr>
            <m:ctrlPr>
              <w:rPr>
                <w:rFonts w:ascii="Cambria Math" w:eastAsia="SimSun" w:hAnsi="Cambria Math"/>
                <w:szCs w:val="22"/>
                <w:lang w:val="en-US" w:eastAsia="zh-CN"/>
              </w:rPr>
            </m:ctrlPr>
          </m:sSubPr>
          <m:e>
            <m:r>
              <w:rPr>
                <w:rFonts w:ascii="Cambria Math" w:eastAsia="SimSun" w:hAnsi="Cambria Math"/>
                <w:szCs w:val="22"/>
                <w:lang w:val="en-US" w:eastAsia="zh-CN"/>
              </w:rPr>
              <m:t>θ</m:t>
            </m:r>
          </m:e>
          <m:sub>
            <m:sSub>
              <m:sSubPr>
                <m:ctrlPr>
                  <w:rPr>
                    <w:rFonts w:ascii="Cambria Math" w:eastAsia="SimSun" w:hAnsi="Cambria Math"/>
                    <w:szCs w:val="22"/>
                    <w:lang w:val="en-US" w:eastAsia="zh-CN"/>
                  </w:rPr>
                </m:ctrlPr>
              </m:sSubPr>
              <m:e>
                <m:r>
                  <w:rPr>
                    <w:rFonts w:ascii="Cambria Math" w:eastAsia="SimSun" w:hAnsi="Cambria Math"/>
                    <w:szCs w:val="22"/>
                    <w:lang w:val="en-US" w:eastAsia="zh-CN"/>
                  </w:rPr>
                  <m:t>n</m:t>
                </m:r>
              </m:e>
              <m:sub>
                <m:r>
                  <w:rPr>
                    <w:rFonts w:ascii="Cambria Math" w:eastAsia="SimSun" w:hAnsi="Cambria Math"/>
                    <w:szCs w:val="22"/>
                    <w:lang w:val="en-US" w:eastAsia="zh-CN"/>
                  </w:rPr>
                  <m:t>f</m:t>
                </m:r>
              </m:sub>
            </m:sSub>
            <m:r>
              <m:rPr>
                <m:sty m:val="p"/>
              </m:rPr>
              <w:rPr>
                <w:rFonts w:ascii="Cambria Math" w:eastAsia="SimSun" w:hAnsi="Cambria Math"/>
                <w:szCs w:val="22"/>
                <w:lang w:val="en-US" w:eastAsia="zh-CN"/>
              </w:rPr>
              <m:t>,</m:t>
            </m:r>
            <m:sSub>
              <m:sSubPr>
                <m:ctrlPr>
                  <w:rPr>
                    <w:rFonts w:ascii="Cambria Math" w:eastAsia="SimSun" w:hAnsi="Cambria Math"/>
                    <w:szCs w:val="22"/>
                    <w:lang w:val="en-US" w:eastAsia="zh-CN"/>
                  </w:rPr>
                </m:ctrlPr>
              </m:sSubPr>
              <m:e>
                <m:r>
                  <w:rPr>
                    <w:rFonts w:ascii="Cambria Math" w:eastAsia="SimSun" w:hAnsi="Cambria Math"/>
                    <w:szCs w:val="22"/>
                    <w:lang w:val="en-US" w:eastAsia="zh-CN"/>
                  </w:rPr>
                  <m:t>n</m:t>
                </m:r>
              </m:e>
              <m:sub>
                <m:r>
                  <w:rPr>
                    <w:rFonts w:ascii="Cambria Math" w:eastAsia="SimSun" w:hAnsi="Cambria Math"/>
                    <w:szCs w:val="22"/>
                    <w:lang w:val="en-US" w:eastAsia="zh-CN"/>
                  </w:rPr>
                  <m:t>s</m:t>
                </m:r>
              </m:sub>
            </m:sSub>
          </m:sub>
        </m:sSub>
        <m:d>
          <m:dPr>
            <m:ctrlPr>
              <w:rPr>
                <w:rFonts w:ascii="Cambria Math" w:eastAsia="SimSun" w:hAnsi="Cambria Math"/>
                <w:szCs w:val="22"/>
                <w:lang w:val="en-US" w:eastAsia="zh-CN"/>
              </w:rPr>
            </m:ctrlPr>
          </m:dPr>
          <m:e>
            <m:sSup>
              <m:sSupPr>
                <m:ctrlPr>
                  <w:rPr>
                    <w:rFonts w:ascii="Cambria Math" w:eastAsia="SimSun" w:hAnsi="Cambria Math"/>
                    <w:szCs w:val="22"/>
                    <w:lang w:val="en-US" w:eastAsia="zh-CN"/>
                  </w:rPr>
                </m:ctrlPr>
              </m:sSupPr>
              <m:e>
                <m:r>
                  <w:rPr>
                    <w:rFonts w:ascii="Cambria Math" w:eastAsia="SimSun" w:hAnsi="Cambria Math"/>
                    <w:szCs w:val="22"/>
                    <w:lang w:val="en-US" w:eastAsia="zh-CN"/>
                  </w:rPr>
                  <m:t>m</m:t>
                </m:r>
              </m:e>
              <m:sup>
                <m:r>
                  <m:rPr>
                    <m:sty m:val="p"/>
                  </m:rPr>
                  <w:rPr>
                    <w:rFonts w:ascii="Cambria Math" w:eastAsia="SimSun" w:hAnsi="Cambria Math"/>
                    <w:szCs w:val="22"/>
                    <w:lang w:val="en-US" w:eastAsia="zh-CN"/>
                  </w:rPr>
                  <m:t>'</m:t>
                </m:r>
              </m:sup>
            </m:sSup>
          </m:e>
        </m:d>
        <m:sSup>
          <m:sSupPr>
            <m:ctrlPr>
              <w:rPr>
                <w:rFonts w:ascii="Cambria Math" w:eastAsia="SimSun" w:hAnsi="Cambria Math"/>
                <w:szCs w:val="22"/>
                <w:lang w:val="en-US" w:eastAsia="zh-CN"/>
              </w:rPr>
            </m:ctrlPr>
          </m:sSupPr>
          <m:e>
            <m:r>
              <m:rPr>
                <m:sty m:val="p"/>
              </m:rPr>
              <w:rPr>
                <w:rFonts w:ascii="Cambria Math" w:eastAsia="SimSun" w:hAnsi="Cambria Math"/>
                <w:szCs w:val="22"/>
                <w:lang w:val="en-US" w:eastAsia="zh-CN"/>
              </w:rPr>
              <m:t>∙e</m:t>
            </m:r>
          </m:e>
          <m:sup>
            <m:f>
              <m:fPr>
                <m:ctrlPr>
                  <w:rPr>
                    <w:rFonts w:ascii="Cambria Math" w:eastAsia="SimSun" w:hAnsi="Cambria Math"/>
                    <w:szCs w:val="22"/>
                    <w:lang w:val="en-US" w:eastAsia="zh-CN"/>
                  </w:rPr>
                </m:ctrlPr>
              </m:fPr>
              <m:num>
                <m:r>
                  <m:rPr>
                    <m:sty m:val="p"/>
                  </m:rPr>
                  <w:rPr>
                    <w:rFonts w:ascii="Cambria Math" w:eastAsia="SimSun" w:hAnsi="Cambria Math"/>
                    <w:szCs w:val="22"/>
                    <w:lang w:val="en-US" w:eastAsia="zh-CN"/>
                  </w:rPr>
                  <m:t>jπ(2gm-un</m:t>
                </m:r>
                <m:d>
                  <m:dPr>
                    <m:ctrlPr>
                      <w:rPr>
                        <w:rFonts w:ascii="Cambria Math" w:eastAsia="SimSun" w:hAnsi="Cambria Math"/>
                        <w:szCs w:val="22"/>
                        <w:lang w:val="en-US" w:eastAsia="zh-CN"/>
                      </w:rPr>
                    </m:ctrlPr>
                  </m:dPr>
                  <m:e>
                    <m:r>
                      <m:rPr>
                        <m:sty m:val="p"/>
                      </m:rPr>
                      <w:rPr>
                        <w:rFonts w:ascii="Cambria Math" w:eastAsia="SimSun" w:hAnsi="Cambria Math"/>
                        <w:szCs w:val="22"/>
                        <w:lang w:val="en-US" w:eastAsia="zh-CN"/>
                      </w:rPr>
                      <m:t>n+1</m:t>
                    </m:r>
                  </m:e>
                </m:d>
                <m:r>
                  <m:rPr>
                    <m:sty m:val="p"/>
                  </m:rPr>
                  <w:rPr>
                    <w:rFonts w:ascii="Cambria Math" w:eastAsia="SimSun" w:hAnsi="Cambria Math"/>
                    <w:szCs w:val="22"/>
                    <w:lang w:val="en-US" w:eastAsia="zh-CN"/>
                  </w:rPr>
                  <m:t>)</m:t>
                </m:r>
              </m:num>
              <m:den>
                <m:r>
                  <m:rPr>
                    <m:sty m:val="p"/>
                  </m:rPr>
                  <w:rPr>
                    <w:rFonts w:ascii="Cambria Math" w:eastAsia="SimSun" w:hAnsi="Cambria Math"/>
                    <w:szCs w:val="22"/>
                    <w:lang w:val="en-US" w:eastAsia="zh-CN"/>
                  </w:rPr>
                  <m:t>131</m:t>
                </m:r>
              </m:den>
            </m:f>
          </m:sup>
        </m:sSup>
      </m:oMath>
      <w:r w:rsidRPr="006F0DFE">
        <w:rPr>
          <w:rFonts w:eastAsia="SimSun"/>
          <w:szCs w:val="22"/>
          <w:lang w:val="en-US" w:eastAsia="zh-CN"/>
        </w:rPr>
        <w:t xml:space="preserve">, </w:t>
      </w:r>
      <w:r w:rsidRPr="006F0DFE">
        <w:rPr>
          <w:rFonts w:eastAsia="SimSun"/>
          <w:szCs w:val="22"/>
          <w:lang w:val="en-US" w:eastAsia="zh-CN"/>
        </w:rPr>
        <w:t xml:space="preserve">where only one adder </w:t>
      </w:r>
      <w:r w:rsidR="0009618C">
        <w:rPr>
          <w:rFonts w:eastAsia="SimSun"/>
          <w:szCs w:val="22"/>
          <w:lang w:val="en-US" w:eastAsia="zh-CN"/>
        </w:rPr>
        <w:t>for the implementation</w:t>
      </w:r>
      <w:r w:rsidR="00481696">
        <w:rPr>
          <w:rFonts w:eastAsia="SimSun"/>
          <w:szCs w:val="22"/>
          <w:lang w:val="en-US" w:eastAsia="zh-CN"/>
        </w:rPr>
        <w:t xml:space="preserve"> </w:t>
      </w:r>
      <w:r w:rsidR="00481696">
        <w:rPr>
          <w:rFonts w:eastAsia="SimSun"/>
          <w:szCs w:val="22"/>
          <w:lang w:val="en-US" w:eastAsia="zh-CN"/>
        </w:rPr>
        <w:t>in the addition to the legacy WUS</w:t>
      </w:r>
      <w:r w:rsidR="0009618C">
        <w:rPr>
          <w:rFonts w:eastAsia="SimSun"/>
          <w:szCs w:val="22"/>
          <w:lang w:val="en-US" w:eastAsia="zh-CN"/>
        </w:rPr>
        <w:t>, which is simpler</w:t>
      </w:r>
      <w:r w:rsidRPr="006F0DFE">
        <w:rPr>
          <w:rFonts w:eastAsia="SimSun"/>
          <w:szCs w:val="22"/>
          <w:lang w:val="en-US" w:eastAsia="zh-CN"/>
        </w:rPr>
        <w:t>.</w:t>
      </w:r>
      <w:r w:rsidRPr="006F0DFE">
        <w:rPr>
          <w:rFonts w:eastAsia="SimSun"/>
          <w:szCs w:val="22"/>
          <w:lang w:val="en-US" w:eastAsia="zh-CN"/>
        </w:rPr>
        <w:t xml:space="preserve"> </w:t>
      </w:r>
    </w:p>
    <w:p w14:paraId="668AC26E" w14:textId="77777777" w:rsidR="006F0DFE" w:rsidRDefault="006F0DFE" w:rsidP="006F0DFE">
      <w:pPr>
        <w:spacing w:after="0"/>
        <w:rPr>
          <w:rFonts w:eastAsia="SimSun"/>
          <w:szCs w:val="22"/>
          <w:lang w:val="en-US" w:eastAsia="zh-CN"/>
        </w:rPr>
      </w:pPr>
    </w:p>
    <w:p w14:paraId="02FF79E1" w14:textId="04164CBE" w:rsidR="006F0DFE" w:rsidRPr="006F0DFE" w:rsidRDefault="006F0DFE" w:rsidP="006F0DFE">
      <w:pPr>
        <w:spacing w:after="0"/>
        <w:rPr>
          <w:rFonts w:eastAsia="SimSun"/>
          <w:szCs w:val="22"/>
          <w:lang w:val="en-US" w:eastAsia="zh-CN"/>
        </w:rPr>
      </w:pPr>
      <w:r w:rsidRPr="006F0DFE">
        <w:rPr>
          <w:rFonts w:eastAsia="SimSun"/>
          <w:szCs w:val="22"/>
          <w:lang w:val="en-US" w:eastAsia="zh-CN"/>
        </w:rPr>
        <w:t>The correlation properties in both cases with G=131 and G=132 could be further studied.</w:t>
      </w:r>
    </w:p>
    <w:p w14:paraId="2E007899" w14:textId="77777777" w:rsidR="006F0DFE" w:rsidRPr="006F0DFE" w:rsidRDefault="006F0DFE" w:rsidP="003A3C9C">
      <w:pPr>
        <w:pStyle w:val="BodyText"/>
        <w:rPr>
          <w:sz w:val="18"/>
          <w:lang w:eastAsia="ko-KR"/>
        </w:rPr>
      </w:pPr>
    </w:p>
    <w:p w14:paraId="550989C2" w14:textId="781C14BB" w:rsidR="00F27DCA" w:rsidRDefault="00125194" w:rsidP="00125194">
      <w:pPr>
        <w:pStyle w:val="BodyText"/>
        <w:spacing w:after="120"/>
        <w:jc w:val="both"/>
        <w:rPr>
          <w:b/>
          <w:i/>
          <w:lang w:eastAsia="ko-KR"/>
        </w:rPr>
      </w:pPr>
      <w:r>
        <w:rPr>
          <w:b/>
          <w:i/>
          <w:lang w:eastAsia="ko-KR"/>
        </w:rPr>
        <w:t>Proposal 1</w:t>
      </w:r>
      <w:r w:rsidR="003A3C9C">
        <w:rPr>
          <w:b/>
          <w:i/>
          <w:lang w:eastAsia="ko-KR"/>
        </w:rPr>
        <w:t xml:space="preserve">: </w:t>
      </w:r>
      <w:r w:rsidR="00F27DCA">
        <w:rPr>
          <w:b/>
          <w:i/>
          <w:lang w:eastAsia="ko-KR"/>
        </w:rPr>
        <w:t>L</w:t>
      </w:r>
      <w:r w:rsidR="00F27DCA" w:rsidRPr="00F27DCA">
        <w:rPr>
          <w:b/>
          <w:i/>
          <w:lang w:eastAsia="ko-KR"/>
        </w:rPr>
        <w:t xml:space="preserve">egacy WUS with phase shifts </w:t>
      </w:r>
      <w:r w:rsidR="00F27DCA">
        <w:rPr>
          <w:b/>
          <w:i/>
          <w:lang w:eastAsia="ko-KR"/>
        </w:rPr>
        <w:t xml:space="preserve">uses </w:t>
      </w:r>
      <w:r w:rsidR="00F27DCA" w:rsidRPr="00F27DCA">
        <w:rPr>
          <w:b/>
          <w:i/>
          <w:lang w:eastAsia="ko-KR"/>
        </w:rPr>
        <w:t>group WUS sequence w</w:t>
      </w:r>
      <w:r w:rsidR="00F27DCA" w:rsidRPr="00F27DCA">
        <w:rPr>
          <w:rFonts w:ascii="Times New Roman Bold" w:hAnsi="Times New Roman Bold"/>
          <w:b/>
          <w:i/>
          <w:vertAlign w:val="subscript"/>
          <w:lang w:eastAsia="ko-KR"/>
        </w:rPr>
        <w:t>group</w:t>
      </w:r>
      <w:r w:rsidR="00F27DCA" w:rsidRPr="00F27DCA">
        <w:rPr>
          <w:b/>
          <w:i/>
          <w:lang w:eastAsia="ko-KR"/>
        </w:rPr>
        <w:t>(m’) = w(m’) exp(j2πgm/G)</w:t>
      </w:r>
      <w:r w:rsidR="00F27DCA">
        <w:rPr>
          <w:b/>
          <w:i/>
          <w:lang w:eastAsia="ko-KR"/>
        </w:rPr>
        <w:t xml:space="preserve"> with </w:t>
      </w:r>
    </w:p>
    <w:p w14:paraId="7796C1F2" w14:textId="3CC71A6E" w:rsidR="00F27DCA" w:rsidRDefault="00125194" w:rsidP="00F27DCA">
      <w:pPr>
        <w:pStyle w:val="BodyText"/>
        <w:spacing w:after="120"/>
        <w:ind w:left="852"/>
        <w:jc w:val="both"/>
        <w:rPr>
          <w:b/>
          <w:i/>
          <w:lang w:eastAsia="ko-KR"/>
        </w:rPr>
      </w:pPr>
      <w:r>
        <w:rPr>
          <w:b/>
          <w:i/>
          <w:lang w:eastAsia="ko-KR"/>
        </w:rPr>
        <w:t>G=</w:t>
      </w:r>
      <w:r w:rsidR="006F0DFE">
        <w:rPr>
          <w:b/>
          <w:i/>
          <w:lang w:eastAsia="ko-KR"/>
        </w:rPr>
        <w:t xml:space="preserve">131 or </w:t>
      </w:r>
      <w:r w:rsidR="00F27DCA">
        <w:rPr>
          <w:b/>
          <w:i/>
          <w:lang w:eastAsia="ko-KR"/>
        </w:rPr>
        <w:t>1</w:t>
      </w:r>
      <w:r>
        <w:rPr>
          <w:b/>
          <w:i/>
          <w:lang w:eastAsia="ko-KR"/>
        </w:rPr>
        <w:t>3</w:t>
      </w:r>
      <w:r w:rsidR="00F27DCA">
        <w:rPr>
          <w:b/>
          <w:i/>
          <w:lang w:eastAsia="ko-KR"/>
        </w:rPr>
        <w:t>2</w:t>
      </w:r>
      <w:r w:rsidR="006F0DFE">
        <w:rPr>
          <w:b/>
          <w:i/>
          <w:lang w:eastAsia="ko-KR"/>
        </w:rPr>
        <w:t xml:space="preserve"> – correlation properties are FFS</w:t>
      </w:r>
    </w:p>
    <w:p w14:paraId="2A5C092C" w14:textId="0957BA61" w:rsidR="00125194" w:rsidRPr="00F27DCA" w:rsidRDefault="00125194" w:rsidP="00F27DCA">
      <w:pPr>
        <w:pStyle w:val="BodyText"/>
        <w:spacing w:after="120"/>
        <w:ind w:left="852"/>
        <w:jc w:val="both"/>
        <w:rPr>
          <w:b/>
          <w:i/>
          <w:lang w:eastAsia="ko-KR"/>
        </w:rPr>
      </w:pPr>
      <w:r>
        <w:rPr>
          <w:b/>
          <w:i/>
          <w:lang w:eastAsia="ko-KR"/>
        </w:rPr>
        <w:t xml:space="preserve"> and</w:t>
      </w:r>
      <w:r w:rsidRPr="00125194">
        <w:rPr>
          <w:b/>
          <w:i/>
          <w:lang w:eastAsia="ko-KR"/>
        </w:rPr>
        <w:t xml:space="preserve"> </w:t>
      </w:r>
      <m:oMath>
        <m:r>
          <m:rPr>
            <m:sty m:val="bi"/>
          </m:rPr>
          <w:rPr>
            <w:rFonts w:ascii="Cambria Math" w:eastAsiaTheme="minorEastAsia" w:hAnsi="Cambria Math"/>
          </w:rPr>
          <m:t>g=</m:t>
        </m:r>
        <m:d>
          <m:dPr>
            <m:begChr m:val="{"/>
            <m:endChr m:val=""/>
            <m:ctrlPr>
              <w:rPr>
                <w:rFonts w:ascii="Cambria Math" w:eastAsiaTheme="minorEastAsia" w:hAnsi="Cambria Math"/>
                <w:b/>
                <w:i/>
              </w:rPr>
            </m:ctrlPr>
          </m:dPr>
          <m:e>
            <m:m>
              <m:mPr>
                <m:mcs>
                  <m:mc>
                    <m:mcPr>
                      <m:count m:val="2"/>
                      <m:mcJc m:val="center"/>
                    </m:mcPr>
                  </m:mc>
                </m:mcs>
                <m:ctrlPr>
                  <w:rPr>
                    <w:rFonts w:ascii="Cambria Math" w:eastAsiaTheme="minorEastAsia" w:hAnsi="Cambria Math"/>
                    <w:b/>
                    <w:i/>
                  </w:rPr>
                </m:ctrlPr>
              </m:mPr>
              <m:mr>
                <m:e>
                  <m:r>
                    <m:rPr>
                      <m:sty m:val="bi"/>
                    </m:rPr>
                    <w:rPr>
                      <w:rFonts w:ascii="Cambria Math" w:eastAsiaTheme="minorEastAsia" w:hAnsi="Cambria Math"/>
                    </w:rPr>
                    <m:t>0</m:t>
                  </m:r>
                </m:e>
                <m:e>
                  <m:sSub>
                    <m:sSubPr>
                      <m:ctrlPr>
                        <w:rPr>
                          <w:rFonts w:ascii="Cambria Math" w:eastAsiaTheme="minorEastAsia" w:hAnsi="Cambria Math"/>
                          <w:b/>
                          <w:i/>
                        </w:rPr>
                      </m:ctrlPr>
                    </m:sSubPr>
                    <m:e>
                      <m:r>
                        <m:rPr>
                          <m:sty m:val="bi"/>
                        </m:rPr>
                        <w:rPr>
                          <w:rFonts w:ascii="Cambria Math" w:eastAsiaTheme="minorEastAsia" w:hAnsi="Cambria Math"/>
                        </w:rPr>
                        <m:t>ID</m:t>
                      </m:r>
                    </m:e>
                    <m:sub>
                      <m:r>
                        <m:rPr>
                          <m:sty m:val="bi"/>
                        </m:rPr>
                        <w:rPr>
                          <w:rFonts w:ascii="Cambria Math" w:eastAsiaTheme="minorEastAsia" w:hAnsi="Cambria Math"/>
                        </w:rPr>
                        <m:t>group</m:t>
                      </m:r>
                    </m:sub>
                  </m:sSub>
                  <m:r>
                    <m:rPr>
                      <m:sty m:val="bi"/>
                    </m:rPr>
                    <w:rPr>
                      <w:rFonts w:ascii="Cambria Math" w:eastAsiaTheme="minorEastAsia" w:hAnsi="Cambria Math"/>
                    </w:rPr>
                    <m:t>=0</m:t>
                  </m:r>
                </m:e>
              </m:mr>
              <m:mr>
                <m:e>
                  <m:r>
                    <m:rPr>
                      <m:sty m:val="bi"/>
                    </m:rPr>
                    <w:rPr>
                      <w:rFonts w:ascii="Cambria Math" w:eastAsiaTheme="minorEastAsia" w:hAnsi="Cambria Math"/>
                    </w:rPr>
                    <m:t>2+13×</m:t>
                  </m:r>
                  <m:d>
                    <m:dPr>
                      <m:ctrlPr>
                        <w:rPr>
                          <w:rFonts w:ascii="Cambria Math" w:eastAsiaTheme="minorEastAsia" w:hAnsi="Cambria Math"/>
                          <w:b/>
                          <w:i/>
                        </w:rPr>
                      </m:ctrlPr>
                    </m:dPr>
                    <m:e>
                      <m:sSub>
                        <m:sSubPr>
                          <m:ctrlPr>
                            <w:rPr>
                              <w:rFonts w:ascii="Cambria Math" w:eastAsiaTheme="minorEastAsia" w:hAnsi="Cambria Math"/>
                              <w:b/>
                              <w:i/>
                            </w:rPr>
                          </m:ctrlPr>
                        </m:sSubPr>
                        <m:e>
                          <m:r>
                            <m:rPr>
                              <m:sty m:val="bi"/>
                            </m:rPr>
                            <w:rPr>
                              <w:rFonts w:ascii="Cambria Math" w:eastAsiaTheme="minorEastAsia" w:hAnsi="Cambria Math"/>
                            </w:rPr>
                            <m:t>ID</m:t>
                          </m:r>
                        </m:e>
                        <m:sub>
                          <m:r>
                            <m:rPr>
                              <m:sty m:val="bi"/>
                            </m:rPr>
                            <w:rPr>
                              <w:rFonts w:ascii="Cambria Math" w:eastAsiaTheme="minorEastAsia" w:hAnsi="Cambria Math"/>
                            </w:rPr>
                            <m:t>group</m:t>
                          </m:r>
                        </m:sub>
                      </m:sSub>
                      <m:r>
                        <m:rPr>
                          <m:sty m:val="bi"/>
                        </m:rPr>
                        <w:rPr>
                          <w:rFonts w:ascii="Cambria Math" w:eastAsiaTheme="minorEastAsia" w:hAnsi="Cambria Math"/>
                        </w:rPr>
                        <m:t>-1</m:t>
                      </m:r>
                    </m:e>
                  </m:d>
                </m:e>
                <m:e>
                  <m:r>
                    <m:rPr>
                      <m:sty m:val="bi"/>
                    </m:rPr>
                    <w:rPr>
                      <w:rFonts w:ascii="Cambria Math" w:eastAsiaTheme="minorEastAsia" w:hAnsi="Cambria Math"/>
                    </w:rPr>
                    <m:t>1≤</m:t>
                  </m:r>
                  <m:sSub>
                    <m:sSubPr>
                      <m:ctrlPr>
                        <w:rPr>
                          <w:rFonts w:ascii="Cambria Math" w:eastAsiaTheme="minorEastAsia" w:hAnsi="Cambria Math"/>
                          <w:b/>
                          <w:i/>
                        </w:rPr>
                      </m:ctrlPr>
                    </m:sSubPr>
                    <m:e>
                      <m:r>
                        <m:rPr>
                          <m:sty m:val="bi"/>
                        </m:rPr>
                        <w:rPr>
                          <w:rFonts w:ascii="Cambria Math" w:eastAsiaTheme="minorEastAsia" w:hAnsi="Cambria Math"/>
                        </w:rPr>
                        <m:t>ID</m:t>
                      </m:r>
                    </m:e>
                    <m:sub>
                      <m:r>
                        <m:rPr>
                          <m:sty m:val="bi"/>
                        </m:rPr>
                        <w:rPr>
                          <w:rFonts w:ascii="Cambria Math" w:eastAsiaTheme="minorEastAsia" w:hAnsi="Cambria Math"/>
                        </w:rPr>
                        <m:t>group</m:t>
                      </m:r>
                    </m:sub>
                  </m:sSub>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grps</m:t>
                      </m:r>
                    </m:sub>
                    <m:sup>
                      <m:r>
                        <m:rPr>
                          <m:sty m:val="bi"/>
                        </m:rPr>
                        <w:rPr>
                          <w:rFonts w:ascii="Cambria Math" w:eastAsiaTheme="minorEastAsia" w:hAnsi="Cambria Math"/>
                        </w:rPr>
                        <m:t>UE</m:t>
                      </m:r>
                    </m:sup>
                  </m:sSubSup>
                </m:e>
              </m:mr>
            </m:m>
          </m:e>
        </m:d>
        <m:r>
          <m:rPr>
            <m:sty m:val="bi"/>
          </m:rPr>
          <w:rPr>
            <w:rFonts w:ascii="Cambria Math" w:hAnsi="Cambria Math"/>
          </w:rPr>
          <m:t xml:space="preserve">, </m:t>
        </m:r>
      </m:oMath>
      <w:r w:rsidRPr="00125194">
        <w:rPr>
          <w:b/>
          <w:i/>
        </w:rPr>
        <w:t xml:space="preserve">where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grps</m:t>
            </m:r>
          </m:sub>
          <m:sup>
            <m:r>
              <m:rPr>
                <m:sty m:val="bi"/>
              </m:rPr>
              <w:rPr>
                <w:rFonts w:ascii="Cambria Math" w:eastAsiaTheme="minorEastAsia" w:hAnsi="Cambria Math"/>
              </w:rPr>
              <m:t>UE</m:t>
            </m:r>
          </m:sup>
        </m:sSubSup>
        <m:r>
          <m:rPr>
            <m:sty m:val="bi"/>
          </m:rPr>
          <w:rPr>
            <w:rFonts w:ascii="Cambria Math" w:eastAsiaTheme="minorEastAsia" w:hAnsi="Cambria Math"/>
          </w:rPr>
          <m:t>≤10</m:t>
        </m:r>
      </m:oMath>
    </w:p>
    <w:p w14:paraId="25929488" w14:textId="77777777" w:rsidR="00623FBF" w:rsidRDefault="00623FBF" w:rsidP="00623FBF">
      <w:pPr>
        <w:pStyle w:val="BodyText"/>
        <w:rPr>
          <w:lang w:eastAsia="ko-KR"/>
        </w:rPr>
      </w:pPr>
    </w:p>
    <w:p w14:paraId="7BA7129E" w14:textId="77777777" w:rsidR="00D479AA" w:rsidRPr="00D479AA" w:rsidRDefault="00D479AA" w:rsidP="00D479AA">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54ABE355" w14:textId="77777777"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14:paraId="423C7B17" w14:textId="77777777" w:rsidR="00125194" w:rsidRDefault="00125194" w:rsidP="00125194">
      <w:pPr>
        <w:pStyle w:val="BodyText"/>
      </w:pPr>
      <w:r>
        <w:rPr>
          <w:b/>
          <w:i/>
        </w:rPr>
        <w:t>Observation 1</w:t>
      </w:r>
      <w:r w:rsidRPr="00461961">
        <w:rPr>
          <w:b/>
          <w:i/>
        </w:rPr>
        <w:t>: The number of UE groups for WUS can be large if the number of sequences for single sequence CDM is large.</w:t>
      </w:r>
      <w:r w:rsidRPr="00461961">
        <w:t xml:space="preserve"> </w:t>
      </w:r>
    </w:p>
    <w:p w14:paraId="75FB6AA7" w14:textId="77777777" w:rsidR="00125194" w:rsidRPr="00461961" w:rsidRDefault="00125194" w:rsidP="00125194">
      <w:pPr>
        <w:pStyle w:val="BodyText"/>
        <w:rPr>
          <w:b/>
          <w:i/>
          <w:lang w:eastAsia="ko-KR"/>
        </w:rPr>
      </w:pPr>
      <w:r>
        <w:rPr>
          <w:b/>
          <w:i/>
          <w:lang w:eastAsia="ko-KR"/>
        </w:rPr>
        <w:t>Observation 2</w:t>
      </w:r>
      <w:r w:rsidRPr="00461961">
        <w:rPr>
          <w:b/>
          <w:i/>
          <w:lang w:eastAsia="ko-KR"/>
        </w:rPr>
        <w:t xml:space="preserve">: The number of UE groups for WUS depends on compromise between </w:t>
      </w:r>
      <w:r>
        <w:rPr>
          <w:b/>
          <w:i/>
          <w:lang w:eastAsia="ko-KR"/>
        </w:rPr>
        <w:t>w</w:t>
      </w:r>
      <w:r w:rsidRPr="003A3C9C">
        <w:rPr>
          <w:b/>
          <w:i/>
          <w:lang w:eastAsia="ko-KR"/>
        </w:rPr>
        <w:t>ake up probability</w:t>
      </w:r>
      <w:r>
        <w:rPr>
          <w:b/>
          <w:i/>
          <w:lang w:eastAsia="ko-KR"/>
        </w:rPr>
        <w:t>, paging probability, and WUS detection probability</w:t>
      </w:r>
      <w:r w:rsidRPr="00461961">
        <w:rPr>
          <w:b/>
          <w:i/>
          <w:lang w:eastAsia="ko-KR"/>
        </w:rPr>
        <w:t xml:space="preserve">. </w:t>
      </w:r>
    </w:p>
    <w:p w14:paraId="64F622C2" w14:textId="77777777" w:rsidR="0009618C" w:rsidRDefault="0009618C" w:rsidP="0009618C">
      <w:pPr>
        <w:pStyle w:val="BodyText"/>
        <w:spacing w:after="120"/>
        <w:jc w:val="both"/>
        <w:rPr>
          <w:b/>
          <w:i/>
          <w:lang w:eastAsia="ko-KR"/>
        </w:rPr>
      </w:pPr>
      <w:r>
        <w:rPr>
          <w:b/>
          <w:i/>
          <w:lang w:eastAsia="ko-KR"/>
        </w:rPr>
        <w:t>Proposal 1: L</w:t>
      </w:r>
      <w:r w:rsidRPr="00F27DCA">
        <w:rPr>
          <w:b/>
          <w:i/>
          <w:lang w:eastAsia="ko-KR"/>
        </w:rPr>
        <w:t xml:space="preserve">egacy WUS with phase shifts </w:t>
      </w:r>
      <w:r>
        <w:rPr>
          <w:b/>
          <w:i/>
          <w:lang w:eastAsia="ko-KR"/>
        </w:rPr>
        <w:t xml:space="preserve">uses </w:t>
      </w:r>
      <w:r w:rsidRPr="00F27DCA">
        <w:rPr>
          <w:b/>
          <w:i/>
          <w:lang w:eastAsia="ko-KR"/>
        </w:rPr>
        <w:t>group WUS sequence w</w:t>
      </w:r>
      <w:r w:rsidRPr="00F27DCA">
        <w:rPr>
          <w:rFonts w:ascii="Times New Roman Bold" w:hAnsi="Times New Roman Bold"/>
          <w:b/>
          <w:i/>
          <w:vertAlign w:val="subscript"/>
          <w:lang w:eastAsia="ko-KR"/>
        </w:rPr>
        <w:t>group</w:t>
      </w:r>
      <w:r w:rsidRPr="00F27DCA">
        <w:rPr>
          <w:b/>
          <w:i/>
          <w:lang w:eastAsia="ko-KR"/>
        </w:rPr>
        <w:t>(m’) = w(m’) exp(j2πgm/G)</w:t>
      </w:r>
      <w:r>
        <w:rPr>
          <w:b/>
          <w:i/>
          <w:lang w:eastAsia="ko-KR"/>
        </w:rPr>
        <w:t xml:space="preserve"> with </w:t>
      </w:r>
    </w:p>
    <w:p w14:paraId="51A068EF" w14:textId="77777777" w:rsidR="0009618C" w:rsidRDefault="0009618C" w:rsidP="0009618C">
      <w:pPr>
        <w:pStyle w:val="BodyText"/>
        <w:spacing w:after="120"/>
        <w:ind w:left="852"/>
        <w:jc w:val="both"/>
        <w:rPr>
          <w:b/>
          <w:i/>
          <w:lang w:eastAsia="ko-KR"/>
        </w:rPr>
      </w:pPr>
      <w:r>
        <w:rPr>
          <w:b/>
          <w:i/>
          <w:lang w:eastAsia="ko-KR"/>
        </w:rPr>
        <w:t>G=131 or 132 – correlation properties are FFS</w:t>
      </w:r>
    </w:p>
    <w:p w14:paraId="11E6675A" w14:textId="77777777" w:rsidR="0009618C" w:rsidRPr="00F27DCA" w:rsidRDefault="0009618C" w:rsidP="0009618C">
      <w:pPr>
        <w:pStyle w:val="BodyText"/>
        <w:spacing w:after="120"/>
        <w:ind w:left="852"/>
        <w:jc w:val="both"/>
        <w:rPr>
          <w:b/>
          <w:i/>
          <w:lang w:eastAsia="ko-KR"/>
        </w:rPr>
      </w:pPr>
      <w:r>
        <w:rPr>
          <w:b/>
          <w:i/>
          <w:lang w:eastAsia="ko-KR"/>
        </w:rPr>
        <w:t xml:space="preserve"> and</w:t>
      </w:r>
      <w:r w:rsidRPr="00125194">
        <w:rPr>
          <w:b/>
          <w:i/>
          <w:lang w:eastAsia="ko-KR"/>
        </w:rPr>
        <w:t xml:space="preserve"> </w:t>
      </w:r>
      <m:oMath>
        <m:r>
          <m:rPr>
            <m:sty m:val="bi"/>
          </m:rPr>
          <w:rPr>
            <w:rFonts w:ascii="Cambria Math" w:eastAsiaTheme="minorEastAsia" w:hAnsi="Cambria Math"/>
          </w:rPr>
          <m:t>g=</m:t>
        </m:r>
        <m:d>
          <m:dPr>
            <m:begChr m:val="{"/>
            <m:endChr m:val=""/>
            <m:ctrlPr>
              <w:rPr>
                <w:rFonts w:ascii="Cambria Math" w:eastAsiaTheme="minorEastAsia" w:hAnsi="Cambria Math"/>
                <w:b/>
                <w:i/>
              </w:rPr>
            </m:ctrlPr>
          </m:dPr>
          <m:e>
            <m:m>
              <m:mPr>
                <m:mcs>
                  <m:mc>
                    <m:mcPr>
                      <m:count m:val="2"/>
                      <m:mcJc m:val="center"/>
                    </m:mcPr>
                  </m:mc>
                </m:mcs>
                <m:ctrlPr>
                  <w:rPr>
                    <w:rFonts w:ascii="Cambria Math" w:eastAsiaTheme="minorEastAsia" w:hAnsi="Cambria Math"/>
                    <w:b/>
                    <w:i/>
                  </w:rPr>
                </m:ctrlPr>
              </m:mPr>
              <m:mr>
                <m:e>
                  <m:r>
                    <m:rPr>
                      <m:sty m:val="bi"/>
                    </m:rPr>
                    <w:rPr>
                      <w:rFonts w:ascii="Cambria Math" w:eastAsiaTheme="minorEastAsia" w:hAnsi="Cambria Math"/>
                    </w:rPr>
                    <m:t>0</m:t>
                  </m:r>
                </m:e>
                <m:e>
                  <m:sSub>
                    <m:sSubPr>
                      <m:ctrlPr>
                        <w:rPr>
                          <w:rFonts w:ascii="Cambria Math" w:eastAsiaTheme="minorEastAsia" w:hAnsi="Cambria Math"/>
                          <w:b/>
                          <w:i/>
                        </w:rPr>
                      </m:ctrlPr>
                    </m:sSubPr>
                    <m:e>
                      <m:r>
                        <m:rPr>
                          <m:sty m:val="bi"/>
                        </m:rPr>
                        <w:rPr>
                          <w:rFonts w:ascii="Cambria Math" w:eastAsiaTheme="minorEastAsia" w:hAnsi="Cambria Math"/>
                        </w:rPr>
                        <m:t>ID</m:t>
                      </m:r>
                    </m:e>
                    <m:sub>
                      <m:r>
                        <m:rPr>
                          <m:sty m:val="bi"/>
                        </m:rPr>
                        <w:rPr>
                          <w:rFonts w:ascii="Cambria Math" w:eastAsiaTheme="minorEastAsia" w:hAnsi="Cambria Math"/>
                        </w:rPr>
                        <m:t>group</m:t>
                      </m:r>
                    </m:sub>
                  </m:sSub>
                  <m:r>
                    <m:rPr>
                      <m:sty m:val="bi"/>
                    </m:rPr>
                    <w:rPr>
                      <w:rFonts w:ascii="Cambria Math" w:eastAsiaTheme="minorEastAsia" w:hAnsi="Cambria Math"/>
                    </w:rPr>
                    <m:t>=0</m:t>
                  </m:r>
                </m:e>
              </m:mr>
              <m:mr>
                <m:e>
                  <m:r>
                    <m:rPr>
                      <m:sty m:val="bi"/>
                    </m:rPr>
                    <w:rPr>
                      <w:rFonts w:ascii="Cambria Math" w:eastAsiaTheme="minorEastAsia" w:hAnsi="Cambria Math"/>
                    </w:rPr>
                    <m:t>2+13×</m:t>
                  </m:r>
                  <m:d>
                    <m:dPr>
                      <m:ctrlPr>
                        <w:rPr>
                          <w:rFonts w:ascii="Cambria Math" w:eastAsiaTheme="minorEastAsia" w:hAnsi="Cambria Math"/>
                          <w:b/>
                          <w:i/>
                        </w:rPr>
                      </m:ctrlPr>
                    </m:dPr>
                    <m:e>
                      <m:sSub>
                        <m:sSubPr>
                          <m:ctrlPr>
                            <w:rPr>
                              <w:rFonts w:ascii="Cambria Math" w:eastAsiaTheme="minorEastAsia" w:hAnsi="Cambria Math"/>
                              <w:b/>
                              <w:i/>
                            </w:rPr>
                          </m:ctrlPr>
                        </m:sSubPr>
                        <m:e>
                          <m:r>
                            <m:rPr>
                              <m:sty m:val="bi"/>
                            </m:rPr>
                            <w:rPr>
                              <w:rFonts w:ascii="Cambria Math" w:eastAsiaTheme="minorEastAsia" w:hAnsi="Cambria Math"/>
                            </w:rPr>
                            <m:t>ID</m:t>
                          </m:r>
                        </m:e>
                        <m:sub>
                          <m:r>
                            <m:rPr>
                              <m:sty m:val="bi"/>
                            </m:rPr>
                            <w:rPr>
                              <w:rFonts w:ascii="Cambria Math" w:eastAsiaTheme="minorEastAsia" w:hAnsi="Cambria Math"/>
                            </w:rPr>
                            <m:t>group</m:t>
                          </m:r>
                        </m:sub>
                      </m:sSub>
                      <m:r>
                        <m:rPr>
                          <m:sty m:val="bi"/>
                        </m:rPr>
                        <w:rPr>
                          <w:rFonts w:ascii="Cambria Math" w:eastAsiaTheme="minorEastAsia" w:hAnsi="Cambria Math"/>
                        </w:rPr>
                        <m:t>-1</m:t>
                      </m:r>
                    </m:e>
                  </m:d>
                </m:e>
                <m:e>
                  <m:r>
                    <m:rPr>
                      <m:sty m:val="bi"/>
                    </m:rPr>
                    <w:rPr>
                      <w:rFonts w:ascii="Cambria Math" w:eastAsiaTheme="minorEastAsia" w:hAnsi="Cambria Math"/>
                    </w:rPr>
                    <m:t>1≤</m:t>
                  </m:r>
                  <m:sSub>
                    <m:sSubPr>
                      <m:ctrlPr>
                        <w:rPr>
                          <w:rFonts w:ascii="Cambria Math" w:eastAsiaTheme="minorEastAsia" w:hAnsi="Cambria Math"/>
                          <w:b/>
                          <w:i/>
                        </w:rPr>
                      </m:ctrlPr>
                    </m:sSubPr>
                    <m:e>
                      <m:r>
                        <m:rPr>
                          <m:sty m:val="bi"/>
                        </m:rPr>
                        <w:rPr>
                          <w:rFonts w:ascii="Cambria Math" w:eastAsiaTheme="minorEastAsia" w:hAnsi="Cambria Math"/>
                        </w:rPr>
                        <m:t>ID</m:t>
                      </m:r>
                    </m:e>
                    <m:sub>
                      <m:r>
                        <m:rPr>
                          <m:sty m:val="bi"/>
                        </m:rPr>
                        <w:rPr>
                          <w:rFonts w:ascii="Cambria Math" w:eastAsiaTheme="minorEastAsia" w:hAnsi="Cambria Math"/>
                        </w:rPr>
                        <m:t>group</m:t>
                      </m:r>
                    </m:sub>
                  </m:sSub>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grps</m:t>
                      </m:r>
                    </m:sub>
                    <m:sup>
                      <m:r>
                        <m:rPr>
                          <m:sty m:val="bi"/>
                        </m:rPr>
                        <w:rPr>
                          <w:rFonts w:ascii="Cambria Math" w:eastAsiaTheme="minorEastAsia" w:hAnsi="Cambria Math"/>
                        </w:rPr>
                        <m:t>UE</m:t>
                      </m:r>
                    </m:sup>
                  </m:sSubSup>
                </m:e>
              </m:mr>
            </m:m>
          </m:e>
        </m:d>
        <m:r>
          <m:rPr>
            <m:sty m:val="bi"/>
          </m:rPr>
          <w:rPr>
            <w:rFonts w:ascii="Cambria Math" w:hAnsi="Cambria Math"/>
          </w:rPr>
          <m:t xml:space="preserve">, </m:t>
        </m:r>
      </m:oMath>
      <w:r w:rsidRPr="00125194">
        <w:rPr>
          <w:b/>
          <w:i/>
        </w:rPr>
        <w:t xml:space="preserve">where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grps</m:t>
            </m:r>
          </m:sub>
          <m:sup>
            <m:r>
              <m:rPr>
                <m:sty m:val="bi"/>
              </m:rPr>
              <w:rPr>
                <w:rFonts w:ascii="Cambria Math" w:eastAsiaTheme="minorEastAsia" w:hAnsi="Cambria Math"/>
              </w:rPr>
              <m:t>UE</m:t>
            </m:r>
          </m:sup>
        </m:sSubSup>
        <m:r>
          <m:rPr>
            <m:sty m:val="bi"/>
          </m:rPr>
          <w:rPr>
            <w:rFonts w:ascii="Cambria Math" w:eastAsiaTheme="minorEastAsia" w:hAnsi="Cambria Math"/>
          </w:rPr>
          <m:t>≤10</m:t>
        </m:r>
      </m:oMath>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4ADB270" w14:textId="77777777" w:rsidR="00531079" w:rsidRDefault="00531079" w:rsidP="00531079">
      <w:pPr>
        <w:pStyle w:val="ListParagraph"/>
        <w:numPr>
          <w:ilvl w:val="0"/>
          <w:numId w:val="2"/>
        </w:numPr>
        <w:rPr>
          <w:lang w:val="en-US"/>
        </w:rPr>
      </w:pPr>
      <w:r w:rsidRPr="00531079">
        <w:rPr>
          <w:lang w:val="en-US"/>
        </w:rPr>
        <w:t>RP-181451, New WID on Rel-16 enhancements for NB-IoT, Ericsson, TSG RAN#80, June 2018</w:t>
      </w:r>
    </w:p>
    <w:p w14:paraId="40FE6D4D" w14:textId="091D99F2" w:rsidR="00CE067E" w:rsidRDefault="00CE067E" w:rsidP="00CE067E">
      <w:pPr>
        <w:pStyle w:val="ListParagraph"/>
        <w:numPr>
          <w:ilvl w:val="0"/>
          <w:numId w:val="2"/>
        </w:numPr>
        <w:rPr>
          <w:lang w:val="en-US"/>
        </w:rPr>
      </w:pPr>
      <w:r>
        <w:rPr>
          <w:lang w:val="en-US"/>
        </w:rPr>
        <w:t xml:space="preserve">R1-1905965, </w:t>
      </w:r>
      <w:r w:rsidRPr="00CE067E">
        <w:rPr>
          <w:lang w:val="en-US"/>
        </w:rPr>
        <w:t>UE-group wake-up signal in NB-IoT</w:t>
      </w:r>
      <w:r>
        <w:rPr>
          <w:lang w:val="en-US"/>
        </w:rPr>
        <w:t>, Ericsson, RAN1#97, May 2019</w:t>
      </w:r>
    </w:p>
    <w:p w14:paraId="23D19891" w14:textId="77777777" w:rsidR="004E5F56" w:rsidRPr="000F4D69" w:rsidRDefault="004E5F56" w:rsidP="000F4D69">
      <w:pPr>
        <w:rPr>
          <w:lang w:val="en-US"/>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CBC12" w14:textId="77777777" w:rsidR="008030F3" w:rsidRDefault="008030F3">
      <w:r>
        <w:separator/>
      </w:r>
    </w:p>
  </w:endnote>
  <w:endnote w:type="continuationSeparator" w:id="0">
    <w:p w14:paraId="592CC03B" w14:textId="77777777" w:rsidR="008030F3" w:rsidRDefault="0080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0654E" w14:textId="77777777" w:rsidR="008030F3" w:rsidRDefault="008030F3">
      <w:r>
        <w:separator/>
      </w:r>
    </w:p>
  </w:footnote>
  <w:footnote w:type="continuationSeparator" w:id="0">
    <w:p w14:paraId="713331B6" w14:textId="77777777" w:rsidR="008030F3" w:rsidRDefault="00803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3DD8"/>
    <w:multiLevelType w:val="hybridMultilevel"/>
    <w:tmpl w:val="E8A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8872FD"/>
    <w:multiLevelType w:val="hybridMultilevel"/>
    <w:tmpl w:val="28268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DD506F"/>
    <w:multiLevelType w:val="hybridMultilevel"/>
    <w:tmpl w:val="CE32F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FA6662F"/>
    <w:multiLevelType w:val="hybridMultilevel"/>
    <w:tmpl w:val="DA161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2"/>
  </w:num>
  <w:num w:numId="6">
    <w:abstractNumId w:val="5"/>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5E9"/>
    <w:rsid w:val="000027EA"/>
    <w:rsid w:val="00002CDB"/>
    <w:rsid w:val="00004B5C"/>
    <w:rsid w:val="000054AF"/>
    <w:rsid w:val="0000797A"/>
    <w:rsid w:val="0001171D"/>
    <w:rsid w:val="00011D0E"/>
    <w:rsid w:val="000121C0"/>
    <w:rsid w:val="00015793"/>
    <w:rsid w:val="00015873"/>
    <w:rsid w:val="0001606C"/>
    <w:rsid w:val="0002191D"/>
    <w:rsid w:val="000222CB"/>
    <w:rsid w:val="00023212"/>
    <w:rsid w:val="00023EE6"/>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18C"/>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E63"/>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D69"/>
    <w:rsid w:val="000F4EA3"/>
    <w:rsid w:val="000F7592"/>
    <w:rsid w:val="000F7730"/>
    <w:rsid w:val="000F7EFE"/>
    <w:rsid w:val="001010BC"/>
    <w:rsid w:val="0010118B"/>
    <w:rsid w:val="001012D3"/>
    <w:rsid w:val="00101381"/>
    <w:rsid w:val="00101D61"/>
    <w:rsid w:val="001033DD"/>
    <w:rsid w:val="00104650"/>
    <w:rsid w:val="00106D86"/>
    <w:rsid w:val="00107C99"/>
    <w:rsid w:val="00110995"/>
    <w:rsid w:val="00112480"/>
    <w:rsid w:val="00112898"/>
    <w:rsid w:val="001132F9"/>
    <w:rsid w:val="001135BD"/>
    <w:rsid w:val="00114A5F"/>
    <w:rsid w:val="00115249"/>
    <w:rsid w:val="0011613C"/>
    <w:rsid w:val="00116720"/>
    <w:rsid w:val="001200EA"/>
    <w:rsid w:val="001206F8"/>
    <w:rsid w:val="001211BC"/>
    <w:rsid w:val="00121877"/>
    <w:rsid w:val="00121E7E"/>
    <w:rsid w:val="00122A76"/>
    <w:rsid w:val="00124568"/>
    <w:rsid w:val="00125194"/>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5B3"/>
    <w:rsid w:val="00143961"/>
    <w:rsid w:val="0014420A"/>
    <w:rsid w:val="00144695"/>
    <w:rsid w:val="00150A8C"/>
    <w:rsid w:val="00151018"/>
    <w:rsid w:val="00152EF4"/>
    <w:rsid w:val="001534BC"/>
    <w:rsid w:val="00153528"/>
    <w:rsid w:val="001541D5"/>
    <w:rsid w:val="00154A79"/>
    <w:rsid w:val="00154EEC"/>
    <w:rsid w:val="0015718A"/>
    <w:rsid w:val="00157CE8"/>
    <w:rsid w:val="00161258"/>
    <w:rsid w:val="00164FAA"/>
    <w:rsid w:val="0016596F"/>
    <w:rsid w:val="00166115"/>
    <w:rsid w:val="001675D9"/>
    <w:rsid w:val="00172031"/>
    <w:rsid w:val="00173918"/>
    <w:rsid w:val="0017415A"/>
    <w:rsid w:val="00174296"/>
    <w:rsid w:val="00175920"/>
    <w:rsid w:val="00177DC6"/>
    <w:rsid w:val="00182B95"/>
    <w:rsid w:val="001842CE"/>
    <w:rsid w:val="00185345"/>
    <w:rsid w:val="0019053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336"/>
    <w:rsid w:val="001B3867"/>
    <w:rsid w:val="001C0D39"/>
    <w:rsid w:val="001C2EA0"/>
    <w:rsid w:val="001C53BB"/>
    <w:rsid w:val="001C5A24"/>
    <w:rsid w:val="001D028C"/>
    <w:rsid w:val="001D131B"/>
    <w:rsid w:val="001D4B2F"/>
    <w:rsid w:val="001D50EA"/>
    <w:rsid w:val="001D72E5"/>
    <w:rsid w:val="001D7D29"/>
    <w:rsid w:val="001E0941"/>
    <w:rsid w:val="001E1012"/>
    <w:rsid w:val="001E11B3"/>
    <w:rsid w:val="001E19B5"/>
    <w:rsid w:val="001E3B39"/>
    <w:rsid w:val="001E5FF9"/>
    <w:rsid w:val="001E63A1"/>
    <w:rsid w:val="001E6EB7"/>
    <w:rsid w:val="001E7D11"/>
    <w:rsid w:val="001F20F2"/>
    <w:rsid w:val="001F3A4A"/>
    <w:rsid w:val="001F6689"/>
    <w:rsid w:val="001F68B2"/>
    <w:rsid w:val="001F7D49"/>
    <w:rsid w:val="001F7E47"/>
    <w:rsid w:val="002004AE"/>
    <w:rsid w:val="002023A0"/>
    <w:rsid w:val="00202AE7"/>
    <w:rsid w:val="00204ADC"/>
    <w:rsid w:val="00204E50"/>
    <w:rsid w:val="002055A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45D3"/>
    <w:rsid w:val="00235394"/>
    <w:rsid w:val="00235680"/>
    <w:rsid w:val="00235A9B"/>
    <w:rsid w:val="00237173"/>
    <w:rsid w:val="002419D0"/>
    <w:rsid w:val="00241D4B"/>
    <w:rsid w:val="00243323"/>
    <w:rsid w:val="00244FD8"/>
    <w:rsid w:val="00245B82"/>
    <w:rsid w:val="0024674A"/>
    <w:rsid w:val="0025028C"/>
    <w:rsid w:val="002506F0"/>
    <w:rsid w:val="0025139B"/>
    <w:rsid w:val="00252EB7"/>
    <w:rsid w:val="00253CD8"/>
    <w:rsid w:val="002549FC"/>
    <w:rsid w:val="002570A5"/>
    <w:rsid w:val="00257500"/>
    <w:rsid w:val="0026179F"/>
    <w:rsid w:val="00265893"/>
    <w:rsid w:val="0026698C"/>
    <w:rsid w:val="00270DDB"/>
    <w:rsid w:val="00274E1A"/>
    <w:rsid w:val="00275E1D"/>
    <w:rsid w:val="002770F4"/>
    <w:rsid w:val="00277420"/>
    <w:rsid w:val="00281609"/>
    <w:rsid w:val="00282106"/>
    <w:rsid w:val="00282213"/>
    <w:rsid w:val="002822E6"/>
    <w:rsid w:val="002863A3"/>
    <w:rsid w:val="00287850"/>
    <w:rsid w:val="00287BC6"/>
    <w:rsid w:val="00290D7F"/>
    <w:rsid w:val="0029193E"/>
    <w:rsid w:val="00292870"/>
    <w:rsid w:val="0029299D"/>
    <w:rsid w:val="002952AC"/>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0A6E"/>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6A69"/>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18B"/>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86EF1"/>
    <w:rsid w:val="00390090"/>
    <w:rsid w:val="00390666"/>
    <w:rsid w:val="00392AF4"/>
    <w:rsid w:val="003965BC"/>
    <w:rsid w:val="003969DE"/>
    <w:rsid w:val="00396D99"/>
    <w:rsid w:val="003978CE"/>
    <w:rsid w:val="003A09A8"/>
    <w:rsid w:val="003A20DF"/>
    <w:rsid w:val="003A32BD"/>
    <w:rsid w:val="003A3C9C"/>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4723"/>
    <w:rsid w:val="003D5DA3"/>
    <w:rsid w:val="003D716A"/>
    <w:rsid w:val="003E040F"/>
    <w:rsid w:val="003E05F6"/>
    <w:rsid w:val="003E3434"/>
    <w:rsid w:val="003E39EA"/>
    <w:rsid w:val="003E4FFB"/>
    <w:rsid w:val="003E5EAB"/>
    <w:rsid w:val="003E5F52"/>
    <w:rsid w:val="003F04F5"/>
    <w:rsid w:val="003F0632"/>
    <w:rsid w:val="003F1503"/>
    <w:rsid w:val="003F1B8C"/>
    <w:rsid w:val="003F2A81"/>
    <w:rsid w:val="003F2EC2"/>
    <w:rsid w:val="003F3F83"/>
    <w:rsid w:val="003F41C8"/>
    <w:rsid w:val="003F61EF"/>
    <w:rsid w:val="003F6410"/>
    <w:rsid w:val="004012D6"/>
    <w:rsid w:val="00401562"/>
    <w:rsid w:val="00404575"/>
    <w:rsid w:val="004048A8"/>
    <w:rsid w:val="00405657"/>
    <w:rsid w:val="00405787"/>
    <w:rsid w:val="00406E27"/>
    <w:rsid w:val="00407387"/>
    <w:rsid w:val="00410598"/>
    <w:rsid w:val="00412006"/>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6FD4"/>
    <w:rsid w:val="00457C47"/>
    <w:rsid w:val="0046047D"/>
    <w:rsid w:val="00461961"/>
    <w:rsid w:val="004649C3"/>
    <w:rsid w:val="00464B6C"/>
    <w:rsid w:val="004652DB"/>
    <w:rsid w:val="00465F70"/>
    <w:rsid w:val="004707C7"/>
    <w:rsid w:val="004714C0"/>
    <w:rsid w:val="004714DD"/>
    <w:rsid w:val="00472056"/>
    <w:rsid w:val="00474A93"/>
    <w:rsid w:val="00475076"/>
    <w:rsid w:val="00475406"/>
    <w:rsid w:val="00476EF3"/>
    <w:rsid w:val="00476FC9"/>
    <w:rsid w:val="0048125D"/>
    <w:rsid w:val="00481696"/>
    <w:rsid w:val="00481895"/>
    <w:rsid w:val="00481B8C"/>
    <w:rsid w:val="004825DC"/>
    <w:rsid w:val="00482CB5"/>
    <w:rsid w:val="0048451B"/>
    <w:rsid w:val="00485876"/>
    <w:rsid w:val="00487CBA"/>
    <w:rsid w:val="004901F9"/>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3F18"/>
    <w:rsid w:val="004A6A03"/>
    <w:rsid w:val="004B1D42"/>
    <w:rsid w:val="004B1ECD"/>
    <w:rsid w:val="004B253D"/>
    <w:rsid w:val="004B26E9"/>
    <w:rsid w:val="004B2F28"/>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3576"/>
    <w:rsid w:val="004D43D5"/>
    <w:rsid w:val="004D44E7"/>
    <w:rsid w:val="004D578D"/>
    <w:rsid w:val="004D658B"/>
    <w:rsid w:val="004D69A7"/>
    <w:rsid w:val="004D77BA"/>
    <w:rsid w:val="004E13F4"/>
    <w:rsid w:val="004E23DE"/>
    <w:rsid w:val="004E34F7"/>
    <w:rsid w:val="004E4003"/>
    <w:rsid w:val="004E500C"/>
    <w:rsid w:val="004E5190"/>
    <w:rsid w:val="004E527A"/>
    <w:rsid w:val="004E5F56"/>
    <w:rsid w:val="004E72E8"/>
    <w:rsid w:val="004E7758"/>
    <w:rsid w:val="004F03DF"/>
    <w:rsid w:val="004F0B5D"/>
    <w:rsid w:val="004F46DB"/>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1079"/>
    <w:rsid w:val="00536AB5"/>
    <w:rsid w:val="005400D0"/>
    <w:rsid w:val="005406D9"/>
    <w:rsid w:val="005412AC"/>
    <w:rsid w:val="00542B52"/>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52A"/>
    <w:rsid w:val="00586643"/>
    <w:rsid w:val="0058668B"/>
    <w:rsid w:val="00586BDE"/>
    <w:rsid w:val="00590918"/>
    <w:rsid w:val="00592273"/>
    <w:rsid w:val="00593026"/>
    <w:rsid w:val="005937DC"/>
    <w:rsid w:val="00593800"/>
    <w:rsid w:val="0059450C"/>
    <w:rsid w:val="00594E64"/>
    <w:rsid w:val="00595B59"/>
    <w:rsid w:val="005A023B"/>
    <w:rsid w:val="005A17B1"/>
    <w:rsid w:val="005A2AED"/>
    <w:rsid w:val="005A40A6"/>
    <w:rsid w:val="005A551D"/>
    <w:rsid w:val="005A6683"/>
    <w:rsid w:val="005B193D"/>
    <w:rsid w:val="005B1F15"/>
    <w:rsid w:val="005B3F53"/>
    <w:rsid w:val="005B4416"/>
    <w:rsid w:val="005B4D9A"/>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868"/>
    <w:rsid w:val="005E5985"/>
    <w:rsid w:val="005E7768"/>
    <w:rsid w:val="005E7B37"/>
    <w:rsid w:val="005E7CB6"/>
    <w:rsid w:val="005E7E39"/>
    <w:rsid w:val="005F0E0E"/>
    <w:rsid w:val="005F1AA7"/>
    <w:rsid w:val="005F55A3"/>
    <w:rsid w:val="005F55F8"/>
    <w:rsid w:val="005F57B4"/>
    <w:rsid w:val="005F5F18"/>
    <w:rsid w:val="005F6D50"/>
    <w:rsid w:val="005F737C"/>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3FBF"/>
    <w:rsid w:val="00624011"/>
    <w:rsid w:val="006258C4"/>
    <w:rsid w:val="0063019F"/>
    <w:rsid w:val="00630F44"/>
    <w:rsid w:val="0063179F"/>
    <w:rsid w:val="006320EF"/>
    <w:rsid w:val="00634377"/>
    <w:rsid w:val="00636BCC"/>
    <w:rsid w:val="006379CF"/>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33D8"/>
    <w:rsid w:val="00674C3D"/>
    <w:rsid w:val="00675AB9"/>
    <w:rsid w:val="00676F9F"/>
    <w:rsid w:val="0068259C"/>
    <w:rsid w:val="0068272F"/>
    <w:rsid w:val="0068295C"/>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B37"/>
    <w:rsid w:val="006B2F94"/>
    <w:rsid w:val="006B3667"/>
    <w:rsid w:val="006B4703"/>
    <w:rsid w:val="006B5F90"/>
    <w:rsid w:val="006B721C"/>
    <w:rsid w:val="006B737D"/>
    <w:rsid w:val="006C08AD"/>
    <w:rsid w:val="006C1A9C"/>
    <w:rsid w:val="006C21CF"/>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0DFE"/>
    <w:rsid w:val="006F2CE0"/>
    <w:rsid w:val="006F54EB"/>
    <w:rsid w:val="0070061A"/>
    <w:rsid w:val="00702D49"/>
    <w:rsid w:val="00702DBD"/>
    <w:rsid w:val="007033C1"/>
    <w:rsid w:val="00704A21"/>
    <w:rsid w:val="00704E63"/>
    <w:rsid w:val="0070646B"/>
    <w:rsid w:val="00710FE8"/>
    <w:rsid w:val="0071157A"/>
    <w:rsid w:val="00713B22"/>
    <w:rsid w:val="00720176"/>
    <w:rsid w:val="00722229"/>
    <w:rsid w:val="00722727"/>
    <w:rsid w:val="00723177"/>
    <w:rsid w:val="00725064"/>
    <w:rsid w:val="00725F80"/>
    <w:rsid w:val="007279AC"/>
    <w:rsid w:val="00727C1E"/>
    <w:rsid w:val="007314A7"/>
    <w:rsid w:val="0073295F"/>
    <w:rsid w:val="007338C3"/>
    <w:rsid w:val="0073402E"/>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1E54"/>
    <w:rsid w:val="00753075"/>
    <w:rsid w:val="00755538"/>
    <w:rsid w:val="00755A47"/>
    <w:rsid w:val="00755EDF"/>
    <w:rsid w:val="007602AE"/>
    <w:rsid w:val="00760CEC"/>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913"/>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E7C5C"/>
    <w:rsid w:val="007F0E1E"/>
    <w:rsid w:val="007F1890"/>
    <w:rsid w:val="007F28B6"/>
    <w:rsid w:val="007F5E10"/>
    <w:rsid w:val="007F62EA"/>
    <w:rsid w:val="007F7C99"/>
    <w:rsid w:val="0080168B"/>
    <w:rsid w:val="0080184F"/>
    <w:rsid w:val="00801F03"/>
    <w:rsid w:val="008030F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15EB"/>
    <w:rsid w:val="008340F3"/>
    <w:rsid w:val="008357E1"/>
    <w:rsid w:val="008358C3"/>
    <w:rsid w:val="00836673"/>
    <w:rsid w:val="00836F63"/>
    <w:rsid w:val="008378BE"/>
    <w:rsid w:val="00840386"/>
    <w:rsid w:val="00841569"/>
    <w:rsid w:val="008419F9"/>
    <w:rsid w:val="00841B85"/>
    <w:rsid w:val="00843061"/>
    <w:rsid w:val="008432F7"/>
    <w:rsid w:val="00843E19"/>
    <w:rsid w:val="00844059"/>
    <w:rsid w:val="00844166"/>
    <w:rsid w:val="008448CC"/>
    <w:rsid w:val="008458F7"/>
    <w:rsid w:val="0084594E"/>
    <w:rsid w:val="00847135"/>
    <w:rsid w:val="00847492"/>
    <w:rsid w:val="00850BE7"/>
    <w:rsid w:val="00852C8F"/>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A6E1A"/>
    <w:rsid w:val="008B0F4D"/>
    <w:rsid w:val="008B382D"/>
    <w:rsid w:val="008B43B5"/>
    <w:rsid w:val="008B49B0"/>
    <w:rsid w:val="008C0413"/>
    <w:rsid w:val="008C163F"/>
    <w:rsid w:val="008C166B"/>
    <w:rsid w:val="008C1BED"/>
    <w:rsid w:val="008C2A5D"/>
    <w:rsid w:val="008C3442"/>
    <w:rsid w:val="008C3F23"/>
    <w:rsid w:val="008C409A"/>
    <w:rsid w:val="008C521F"/>
    <w:rsid w:val="008C60E9"/>
    <w:rsid w:val="008D109D"/>
    <w:rsid w:val="008D170D"/>
    <w:rsid w:val="008D3F4C"/>
    <w:rsid w:val="008D455D"/>
    <w:rsid w:val="008D61D2"/>
    <w:rsid w:val="008D6A48"/>
    <w:rsid w:val="008D6B82"/>
    <w:rsid w:val="008D6D8B"/>
    <w:rsid w:val="008D77BB"/>
    <w:rsid w:val="008E088E"/>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8D6"/>
    <w:rsid w:val="008F3CAD"/>
    <w:rsid w:val="008F4A2A"/>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A0"/>
    <w:rsid w:val="0090483A"/>
    <w:rsid w:val="0090553F"/>
    <w:rsid w:val="00905E45"/>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5B3F"/>
    <w:rsid w:val="0092780E"/>
    <w:rsid w:val="00930751"/>
    <w:rsid w:val="00931F10"/>
    <w:rsid w:val="0093302B"/>
    <w:rsid w:val="00934F9C"/>
    <w:rsid w:val="00936088"/>
    <w:rsid w:val="009367DB"/>
    <w:rsid w:val="0093767B"/>
    <w:rsid w:val="00937794"/>
    <w:rsid w:val="00940B4B"/>
    <w:rsid w:val="009424A1"/>
    <w:rsid w:val="00945A15"/>
    <w:rsid w:val="0094697D"/>
    <w:rsid w:val="00947318"/>
    <w:rsid w:val="00950F0C"/>
    <w:rsid w:val="0095102F"/>
    <w:rsid w:val="0095462C"/>
    <w:rsid w:val="009546B0"/>
    <w:rsid w:val="00954DF6"/>
    <w:rsid w:val="009556B6"/>
    <w:rsid w:val="00955C2B"/>
    <w:rsid w:val="00962FA0"/>
    <w:rsid w:val="00963A6D"/>
    <w:rsid w:val="00965890"/>
    <w:rsid w:val="009708A2"/>
    <w:rsid w:val="00971B09"/>
    <w:rsid w:val="00972BAE"/>
    <w:rsid w:val="00973D75"/>
    <w:rsid w:val="00974B38"/>
    <w:rsid w:val="00974CD3"/>
    <w:rsid w:val="00975596"/>
    <w:rsid w:val="00975E6C"/>
    <w:rsid w:val="00982FFA"/>
    <w:rsid w:val="00983910"/>
    <w:rsid w:val="009849B6"/>
    <w:rsid w:val="009853B6"/>
    <w:rsid w:val="009873A2"/>
    <w:rsid w:val="00987779"/>
    <w:rsid w:val="009935B1"/>
    <w:rsid w:val="00994314"/>
    <w:rsid w:val="0099451D"/>
    <w:rsid w:val="009958EE"/>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05BE"/>
    <w:rsid w:val="009D14BC"/>
    <w:rsid w:val="009D2A28"/>
    <w:rsid w:val="009D30A1"/>
    <w:rsid w:val="009D3818"/>
    <w:rsid w:val="009D66BA"/>
    <w:rsid w:val="009D70D7"/>
    <w:rsid w:val="009E0EA6"/>
    <w:rsid w:val="009E1E8A"/>
    <w:rsid w:val="009E3892"/>
    <w:rsid w:val="009E3EA3"/>
    <w:rsid w:val="009E4138"/>
    <w:rsid w:val="009E449B"/>
    <w:rsid w:val="009E4AD4"/>
    <w:rsid w:val="009E651C"/>
    <w:rsid w:val="009E7DBD"/>
    <w:rsid w:val="009F02A9"/>
    <w:rsid w:val="009F152E"/>
    <w:rsid w:val="009F1C56"/>
    <w:rsid w:val="009F2A75"/>
    <w:rsid w:val="009F3D03"/>
    <w:rsid w:val="009F4161"/>
    <w:rsid w:val="009F4900"/>
    <w:rsid w:val="009F4E87"/>
    <w:rsid w:val="009F71C4"/>
    <w:rsid w:val="009F7828"/>
    <w:rsid w:val="00A0050C"/>
    <w:rsid w:val="00A0110C"/>
    <w:rsid w:val="00A03435"/>
    <w:rsid w:val="00A065D8"/>
    <w:rsid w:val="00A1185D"/>
    <w:rsid w:val="00A12436"/>
    <w:rsid w:val="00A13286"/>
    <w:rsid w:val="00A1405E"/>
    <w:rsid w:val="00A157D0"/>
    <w:rsid w:val="00A15E51"/>
    <w:rsid w:val="00A168D9"/>
    <w:rsid w:val="00A16F53"/>
    <w:rsid w:val="00A17C4E"/>
    <w:rsid w:val="00A22D29"/>
    <w:rsid w:val="00A25586"/>
    <w:rsid w:val="00A25815"/>
    <w:rsid w:val="00A275EF"/>
    <w:rsid w:val="00A2768B"/>
    <w:rsid w:val="00A2789E"/>
    <w:rsid w:val="00A3036D"/>
    <w:rsid w:val="00A31BCD"/>
    <w:rsid w:val="00A32693"/>
    <w:rsid w:val="00A3356F"/>
    <w:rsid w:val="00A34A78"/>
    <w:rsid w:val="00A34B79"/>
    <w:rsid w:val="00A35C04"/>
    <w:rsid w:val="00A4034D"/>
    <w:rsid w:val="00A4100C"/>
    <w:rsid w:val="00A41F00"/>
    <w:rsid w:val="00A41FD3"/>
    <w:rsid w:val="00A4320B"/>
    <w:rsid w:val="00A4354B"/>
    <w:rsid w:val="00A46DA8"/>
    <w:rsid w:val="00A50379"/>
    <w:rsid w:val="00A50D88"/>
    <w:rsid w:val="00A51344"/>
    <w:rsid w:val="00A5255F"/>
    <w:rsid w:val="00A5266B"/>
    <w:rsid w:val="00A52E4D"/>
    <w:rsid w:val="00A5364F"/>
    <w:rsid w:val="00A53F34"/>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13BF"/>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8EE"/>
    <w:rsid w:val="00AA4F2D"/>
    <w:rsid w:val="00AA596D"/>
    <w:rsid w:val="00AA63BB"/>
    <w:rsid w:val="00AA7450"/>
    <w:rsid w:val="00AA7A65"/>
    <w:rsid w:val="00AB1F6F"/>
    <w:rsid w:val="00AB297C"/>
    <w:rsid w:val="00AB3389"/>
    <w:rsid w:val="00AB6E69"/>
    <w:rsid w:val="00AB71FD"/>
    <w:rsid w:val="00AB7939"/>
    <w:rsid w:val="00AC0674"/>
    <w:rsid w:val="00AC0B1D"/>
    <w:rsid w:val="00AC1DE0"/>
    <w:rsid w:val="00AC297B"/>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CD4"/>
    <w:rsid w:val="00AF15BD"/>
    <w:rsid w:val="00AF2EAD"/>
    <w:rsid w:val="00AF3EEF"/>
    <w:rsid w:val="00AF5046"/>
    <w:rsid w:val="00AF574E"/>
    <w:rsid w:val="00AF6E62"/>
    <w:rsid w:val="00AF7262"/>
    <w:rsid w:val="00B00D97"/>
    <w:rsid w:val="00B0477E"/>
    <w:rsid w:val="00B06B6F"/>
    <w:rsid w:val="00B06E40"/>
    <w:rsid w:val="00B07FAB"/>
    <w:rsid w:val="00B11B06"/>
    <w:rsid w:val="00B1773B"/>
    <w:rsid w:val="00B177E5"/>
    <w:rsid w:val="00B17DAA"/>
    <w:rsid w:val="00B20319"/>
    <w:rsid w:val="00B20584"/>
    <w:rsid w:val="00B20E7E"/>
    <w:rsid w:val="00B21FA9"/>
    <w:rsid w:val="00B23CBD"/>
    <w:rsid w:val="00B24415"/>
    <w:rsid w:val="00B253A6"/>
    <w:rsid w:val="00B25568"/>
    <w:rsid w:val="00B256FD"/>
    <w:rsid w:val="00B26901"/>
    <w:rsid w:val="00B27E1F"/>
    <w:rsid w:val="00B27F9F"/>
    <w:rsid w:val="00B300C3"/>
    <w:rsid w:val="00B3269E"/>
    <w:rsid w:val="00B33106"/>
    <w:rsid w:val="00B34E41"/>
    <w:rsid w:val="00B363DD"/>
    <w:rsid w:val="00B36628"/>
    <w:rsid w:val="00B37122"/>
    <w:rsid w:val="00B379D8"/>
    <w:rsid w:val="00B40000"/>
    <w:rsid w:val="00B4139A"/>
    <w:rsid w:val="00B41567"/>
    <w:rsid w:val="00B41AF8"/>
    <w:rsid w:val="00B42727"/>
    <w:rsid w:val="00B42F15"/>
    <w:rsid w:val="00B457F3"/>
    <w:rsid w:val="00B463A2"/>
    <w:rsid w:val="00B50BAA"/>
    <w:rsid w:val="00B51542"/>
    <w:rsid w:val="00B5252B"/>
    <w:rsid w:val="00B52686"/>
    <w:rsid w:val="00B531C5"/>
    <w:rsid w:val="00B53DB0"/>
    <w:rsid w:val="00B604D4"/>
    <w:rsid w:val="00B609D8"/>
    <w:rsid w:val="00B61A2E"/>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0DE6"/>
    <w:rsid w:val="00B910FF"/>
    <w:rsid w:val="00B91168"/>
    <w:rsid w:val="00B91AEC"/>
    <w:rsid w:val="00B954C2"/>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3DBB"/>
    <w:rsid w:val="00BB46FC"/>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1F0"/>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41E8"/>
    <w:rsid w:val="00C15A6B"/>
    <w:rsid w:val="00C16577"/>
    <w:rsid w:val="00C16B16"/>
    <w:rsid w:val="00C20175"/>
    <w:rsid w:val="00C2366B"/>
    <w:rsid w:val="00C27716"/>
    <w:rsid w:val="00C30821"/>
    <w:rsid w:val="00C31006"/>
    <w:rsid w:val="00C31E18"/>
    <w:rsid w:val="00C32236"/>
    <w:rsid w:val="00C3230E"/>
    <w:rsid w:val="00C3308D"/>
    <w:rsid w:val="00C359F8"/>
    <w:rsid w:val="00C367EE"/>
    <w:rsid w:val="00C37299"/>
    <w:rsid w:val="00C3744B"/>
    <w:rsid w:val="00C37CD2"/>
    <w:rsid w:val="00C40B31"/>
    <w:rsid w:val="00C41018"/>
    <w:rsid w:val="00C416E5"/>
    <w:rsid w:val="00C434AB"/>
    <w:rsid w:val="00C458C4"/>
    <w:rsid w:val="00C47FB1"/>
    <w:rsid w:val="00C50DB6"/>
    <w:rsid w:val="00C51F3E"/>
    <w:rsid w:val="00C528EB"/>
    <w:rsid w:val="00C52BDA"/>
    <w:rsid w:val="00C533C3"/>
    <w:rsid w:val="00C559F4"/>
    <w:rsid w:val="00C55A94"/>
    <w:rsid w:val="00C56BF5"/>
    <w:rsid w:val="00C64822"/>
    <w:rsid w:val="00C66897"/>
    <w:rsid w:val="00C7254C"/>
    <w:rsid w:val="00C72575"/>
    <w:rsid w:val="00C73AFE"/>
    <w:rsid w:val="00C773D8"/>
    <w:rsid w:val="00C80D72"/>
    <w:rsid w:val="00C81936"/>
    <w:rsid w:val="00C81DF2"/>
    <w:rsid w:val="00C81E2C"/>
    <w:rsid w:val="00C81F3B"/>
    <w:rsid w:val="00C825C2"/>
    <w:rsid w:val="00C82FB7"/>
    <w:rsid w:val="00C83C97"/>
    <w:rsid w:val="00C8492D"/>
    <w:rsid w:val="00C8645B"/>
    <w:rsid w:val="00C92E43"/>
    <w:rsid w:val="00C942F0"/>
    <w:rsid w:val="00C96BA3"/>
    <w:rsid w:val="00C971F6"/>
    <w:rsid w:val="00C973E3"/>
    <w:rsid w:val="00CA4F52"/>
    <w:rsid w:val="00CA5E21"/>
    <w:rsid w:val="00CB044C"/>
    <w:rsid w:val="00CB0504"/>
    <w:rsid w:val="00CB1616"/>
    <w:rsid w:val="00CB2C48"/>
    <w:rsid w:val="00CB3FDF"/>
    <w:rsid w:val="00CB4372"/>
    <w:rsid w:val="00CB5A7C"/>
    <w:rsid w:val="00CB655D"/>
    <w:rsid w:val="00CC05FC"/>
    <w:rsid w:val="00CC34AB"/>
    <w:rsid w:val="00CC422E"/>
    <w:rsid w:val="00CC6210"/>
    <w:rsid w:val="00CD230D"/>
    <w:rsid w:val="00CD26E8"/>
    <w:rsid w:val="00CD2E36"/>
    <w:rsid w:val="00CD317B"/>
    <w:rsid w:val="00CD33AC"/>
    <w:rsid w:val="00CD4336"/>
    <w:rsid w:val="00CD6646"/>
    <w:rsid w:val="00CE05F2"/>
    <w:rsid w:val="00CE067E"/>
    <w:rsid w:val="00CE09A3"/>
    <w:rsid w:val="00CE3C2C"/>
    <w:rsid w:val="00CE4360"/>
    <w:rsid w:val="00CE7B9B"/>
    <w:rsid w:val="00CF320F"/>
    <w:rsid w:val="00CF35F4"/>
    <w:rsid w:val="00CF3B23"/>
    <w:rsid w:val="00CF620E"/>
    <w:rsid w:val="00CF675E"/>
    <w:rsid w:val="00CF68F9"/>
    <w:rsid w:val="00CF74E1"/>
    <w:rsid w:val="00D01295"/>
    <w:rsid w:val="00D0197A"/>
    <w:rsid w:val="00D03446"/>
    <w:rsid w:val="00D03FDC"/>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27B22"/>
    <w:rsid w:val="00D3087A"/>
    <w:rsid w:val="00D31C83"/>
    <w:rsid w:val="00D342E6"/>
    <w:rsid w:val="00D34DEE"/>
    <w:rsid w:val="00D408C5"/>
    <w:rsid w:val="00D41014"/>
    <w:rsid w:val="00D4313E"/>
    <w:rsid w:val="00D43C41"/>
    <w:rsid w:val="00D449ED"/>
    <w:rsid w:val="00D44B8C"/>
    <w:rsid w:val="00D45FD5"/>
    <w:rsid w:val="00D46AF6"/>
    <w:rsid w:val="00D479AA"/>
    <w:rsid w:val="00D5065F"/>
    <w:rsid w:val="00D50D53"/>
    <w:rsid w:val="00D520E4"/>
    <w:rsid w:val="00D52A8E"/>
    <w:rsid w:val="00D55E22"/>
    <w:rsid w:val="00D56192"/>
    <w:rsid w:val="00D56306"/>
    <w:rsid w:val="00D57124"/>
    <w:rsid w:val="00D57DFA"/>
    <w:rsid w:val="00D57E89"/>
    <w:rsid w:val="00D60F93"/>
    <w:rsid w:val="00D61388"/>
    <w:rsid w:val="00D6258D"/>
    <w:rsid w:val="00D63B16"/>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B85"/>
    <w:rsid w:val="00DA1D01"/>
    <w:rsid w:val="00DA31E0"/>
    <w:rsid w:val="00DA3A69"/>
    <w:rsid w:val="00DA51CB"/>
    <w:rsid w:val="00DA6B4A"/>
    <w:rsid w:val="00DA7D98"/>
    <w:rsid w:val="00DB0F0F"/>
    <w:rsid w:val="00DB24A2"/>
    <w:rsid w:val="00DB44E1"/>
    <w:rsid w:val="00DB662D"/>
    <w:rsid w:val="00DB7660"/>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4C80"/>
    <w:rsid w:val="00DE5CC0"/>
    <w:rsid w:val="00DE6765"/>
    <w:rsid w:val="00DE6E75"/>
    <w:rsid w:val="00DE7654"/>
    <w:rsid w:val="00DE7E3A"/>
    <w:rsid w:val="00DF1585"/>
    <w:rsid w:val="00DF1AA9"/>
    <w:rsid w:val="00DF4532"/>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029"/>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6BAE"/>
    <w:rsid w:val="00E37BDE"/>
    <w:rsid w:val="00E45F4B"/>
    <w:rsid w:val="00E47364"/>
    <w:rsid w:val="00E474BE"/>
    <w:rsid w:val="00E50878"/>
    <w:rsid w:val="00E50C66"/>
    <w:rsid w:val="00E51485"/>
    <w:rsid w:val="00E51E44"/>
    <w:rsid w:val="00E55944"/>
    <w:rsid w:val="00E55ABC"/>
    <w:rsid w:val="00E55BDB"/>
    <w:rsid w:val="00E56162"/>
    <w:rsid w:val="00E56639"/>
    <w:rsid w:val="00E57033"/>
    <w:rsid w:val="00E574D4"/>
    <w:rsid w:val="00E57B74"/>
    <w:rsid w:val="00E6127C"/>
    <w:rsid w:val="00E61A44"/>
    <w:rsid w:val="00E638F7"/>
    <w:rsid w:val="00E65A2E"/>
    <w:rsid w:val="00E667B5"/>
    <w:rsid w:val="00E717A5"/>
    <w:rsid w:val="00E71B1C"/>
    <w:rsid w:val="00E72BBE"/>
    <w:rsid w:val="00E7357D"/>
    <w:rsid w:val="00E74822"/>
    <w:rsid w:val="00E74CB9"/>
    <w:rsid w:val="00E74D03"/>
    <w:rsid w:val="00E74D1D"/>
    <w:rsid w:val="00E75102"/>
    <w:rsid w:val="00E75DE6"/>
    <w:rsid w:val="00E8030D"/>
    <w:rsid w:val="00E822BA"/>
    <w:rsid w:val="00E83437"/>
    <w:rsid w:val="00E83583"/>
    <w:rsid w:val="00E85808"/>
    <w:rsid w:val="00E8629F"/>
    <w:rsid w:val="00E870B6"/>
    <w:rsid w:val="00E87634"/>
    <w:rsid w:val="00E920D8"/>
    <w:rsid w:val="00E92846"/>
    <w:rsid w:val="00E93697"/>
    <w:rsid w:val="00E95081"/>
    <w:rsid w:val="00E97A2A"/>
    <w:rsid w:val="00EA1AD5"/>
    <w:rsid w:val="00EA1E1D"/>
    <w:rsid w:val="00EA2004"/>
    <w:rsid w:val="00EA31C1"/>
    <w:rsid w:val="00EA383B"/>
    <w:rsid w:val="00EA3C24"/>
    <w:rsid w:val="00EA4465"/>
    <w:rsid w:val="00EA497A"/>
    <w:rsid w:val="00EA5997"/>
    <w:rsid w:val="00EA5E4B"/>
    <w:rsid w:val="00EB04FF"/>
    <w:rsid w:val="00EB0BD0"/>
    <w:rsid w:val="00EB1F08"/>
    <w:rsid w:val="00EB5236"/>
    <w:rsid w:val="00EB5B01"/>
    <w:rsid w:val="00EC0B3C"/>
    <w:rsid w:val="00EC14A9"/>
    <w:rsid w:val="00EC29BD"/>
    <w:rsid w:val="00EC565F"/>
    <w:rsid w:val="00EC6CF4"/>
    <w:rsid w:val="00EC7418"/>
    <w:rsid w:val="00ED066D"/>
    <w:rsid w:val="00ED3565"/>
    <w:rsid w:val="00ED42D8"/>
    <w:rsid w:val="00ED5501"/>
    <w:rsid w:val="00ED6F5B"/>
    <w:rsid w:val="00ED7FBD"/>
    <w:rsid w:val="00EE084A"/>
    <w:rsid w:val="00EE15C1"/>
    <w:rsid w:val="00EE2BDD"/>
    <w:rsid w:val="00EE3E05"/>
    <w:rsid w:val="00EE52FC"/>
    <w:rsid w:val="00EE56F6"/>
    <w:rsid w:val="00EE5B78"/>
    <w:rsid w:val="00EE6FD1"/>
    <w:rsid w:val="00EE78ED"/>
    <w:rsid w:val="00EE793A"/>
    <w:rsid w:val="00EE7D27"/>
    <w:rsid w:val="00EF2AF2"/>
    <w:rsid w:val="00EF575B"/>
    <w:rsid w:val="00EF5DA7"/>
    <w:rsid w:val="00EF69DC"/>
    <w:rsid w:val="00F001FA"/>
    <w:rsid w:val="00F0161E"/>
    <w:rsid w:val="00F01E97"/>
    <w:rsid w:val="00F021B9"/>
    <w:rsid w:val="00F02B54"/>
    <w:rsid w:val="00F03452"/>
    <w:rsid w:val="00F035EB"/>
    <w:rsid w:val="00F04044"/>
    <w:rsid w:val="00F05D0B"/>
    <w:rsid w:val="00F05F19"/>
    <w:rsid w:val="00F06F49"/>
    <w:rsid w:val="00F072D8"/>
    <w:rsid w:val="00F07F29"/>
    <w:rsid w:val="00F10DF7"/>
    <w:rsid w:val="00F11FEF"/>
    <w:rsid w:val="00F129F3"/>
    <w:rsid w:val="00F1477C"/>
    <w:rsid w:val="00F14DCA"/>
    <w:rsid w:val="00F15877"/>
    <w:rsid w:val="00F16DB9"/>
    <w:rsid w:val="00F1799A"/>
    <w:rsid w:val="00F20101"/>
    <w:rsid w:val="00F20A0A"/>
    <w:rsid w:val="00F2111F"/>
    <w:rsid w:val="00F21549"/>
    <w:rsid w:val="00F21FC3"/>
    <w:rsid w:val="00F22458"/>
    <w:rsid w:val="00F234BD"/>
    <w:rsid w:val="00F23838"/>
    <w:rsid w:val="00F23885"/>
    <w:rsid w:val="00F23F01"/>
    <w:rsid w:val="00F2487F"/>
    <w:rsid w:val="00F25B8E"/>
    <w:rsid w:val="00F27DCA"/>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06EA"/>
    <w:rsid w:val="00F5165E"/>
    <w:rsid w:val="00F53BEB"/>
    <w:rsid w:val="00F5629A"/>
    <w:rsid w:val="00F56D7F"/>
    <w:rsid w:val="00F57369"/>
    <w:rsid w:val="00F57391"/>
    <w:rsid w:val="00F60EF8"/>
    <w:rsid w:val="00F61215"/>
    <w:rsid w:val="00F63976"/>
    <w:rsid w:val="00F63F64"/>
    <w:rsid w:val="00F641AE"/>
    <w:rsid w:val="00F64AFB"/>
    <w:rsid w:val="00F64B3E"/>
    <w:rsid w:val="00F65259"/>
    <w:rsid w:val="00F6634D"/>
    <w:rsid w:val="00F70356"/>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3BF0"/>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542"/>
    <w:rsid w:val="00FC3C19"/>
    <w:rsid w:val="00FC4428"/>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cap1,cap2,cap11"/>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Caption Char Char Char Char,Caption Char Char1 Char1,fighead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1 Char1,Caption Char Char Char1"/>
    <w:rsid w:val="0001171D"/>
    <w:rPr>
      <w:rFonts w:eastAsia="Times New Roman"/>
      <w:b/>
      <w:lang w:val="en-GB" w:eastAsia="ar-SA"/>
    </w:rPr>
  </w:style>
  <w:style w:type="paragraph" w:customStyle="1" w:styleId="Proposal">
    <w:name w:val="Proposal"/>
    <w:basedOn w:val="Normal"/>
    <w:link w:val="ProposalChar"/>
    <w:qFormat/>
    <w:rsid w:val="00F06F49"/>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06F49"/>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350397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973369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4717552">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1622487">
      <w:bodyDiv w:val="1"/>
      <w:marLeft w:val="0"/>
      <w:marRight w:val="0"/>
      <w:marTop w:val="0"/>
      <w:marBottom w:val="0"/>
      <w:divBdr>
        <w:top w:val="none" w:sz="0" w:space="0" w:color="auto"/>
        <w:left w:val="none" w:sz="0" w:space="0" w:color="auto"/>
        <w:bottom w:val="none" w:sz="0" w:space="0" w:color="auto"/>
        <w:right w:val="none" w:sz="0" w:space="0" w:color="auto"/>
      </w:divBdr>
    </w:div>
    <w:div w:id="925923382">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63323481">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54818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3414869-691C-403D-948D-348875B2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3</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7279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71</cp:revision>
  <cp:lastPrinted>2017-11-03T17:53:00Z</cp:lastPrinted>
  <dcterms:created xsi:type="dcterms:W3CDTF">2018-11-01T12:17:00Z</dcterms:created>
  <dcterms:modified xsi:type="dcterms:W3CDTF">2019-08-16T09:28:00Z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